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B20" w:rsidRDefault="00164D4C" w:rsidP="001C5B9F">
      <w:pPr>
        <w:widowControl w:val="0"/>
        <w:tabs>
          <w:tab w:val="left" w:pos="360"/>
        </w:tabs>
      </w:pPr>
      <w:r>
        <w:rPr>
          <w:noProof/>
        </w:rPr>
        <mc:AlternateContent>
          <mc:Choice Requires="wps">
            <w:drawing>
              <wp:anchor distT="0" distB="0" distL="114300" distR="114300" simplePos="0" relativeHeight="251659264" behindDoc="0" locked="0" layoutInCell="1" allowOverlap="1" wp14:anchorId="4C316D6B" wp14:editId="1F3F7C29">
                <wp:simplePos x="0" y="0"/>
                <wp:positionH relativeFrom="column">
                  <wp:posOffset>1356632</wp:posOffset>
                </wp:positionH>
                <wp:positionV relativeFrom="page">
                  <wp:posOffset>750751</wp:posOffset>
                </wp:positionV>
                <wp:extent cx="4332605" cy="1028700"/>
                <wp:effectExtent l="0" t="0" r="0" b="0"/>
                <wp:wrapNone/>
                <wp:docPr id="3" name="Szövegdoboz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4B20" w:rsidRPr="000557F2" w:rsidRDefault="00EC4B20" w:rsidP="00EC4B20">
                            <w:pPr>
                              <w:jc w:val="center"/>
                              <w:rPr>
                                <w:b/>
                                <w:sz w:val="28"/>
                                <w:szCs w:val="28"/>
                              </w:rPr>
                            </w:pPr>
                            <w:r w:rsidRPr="000557F2">
                              <w:rPr>
                                <w:b/>
                                <w:sz w:val="28"/>
                                <w:szCs w:val="28"/>
                              </w:rPr>
                              <w:t>Cegl</w:t>
                            </w:r>
                            <w:r w:rsidR="003E339C" w:rsidRPr="000557F2">
                              <w:rPr>
                                <w:b/>
                                <w:sz w:val="28"/>
                                <w:szCs w:val="28"/>
                              </w:rPr>
                              <w:t xml:space="preserve">éd </w:t>
                            </w:r>
                            <w:r w:rsidR="00C25C12" w:rsidRPr="000557F2">
                              <w:rPr>
                                <w:b/>
                                <w:sz w:val="28"/>
                                <w:szCs w:val="28"/>
                              </w:rPr>
                              <w:t>Város Önkormányzat</w:t>
                            </w:r>
                            <w:r w:rsidR="002C6D59">
                              <w:rPr>
                                <w:b/>
                                <w:sz w:val="28"/>
                                <w:szCs w:val="28"/>
                              </w:rPr>
                              <w:t>ának</w:t>
                            </w:r>
                          </w:p>
                          <w:p w:rsidR="003E339C" w:rsidRPr="000557F2" w:rsidRDefault="00C25C12" w:rsidP="00EC4B20">
                            <w:pPr>
                              <w:jc w:val="center"/>
                              <w:rPr>
                                <w:b/>
                                <w:sz w:val="28"/>
                                <w:szCs w:val="28"/>
                              </w:rPr>
                            </w:pPr>
                            <w:r w:rsidRPr="000557F2">
                              <w:rPr>
                                <w:b/>
                                <w:sz w:val="28"/>
                                <w:szCs w:val="28"/>
                              </w:rPr>
                              <w:t>Polgármesterétől</w:t>
                            </w:r>
                          </w:p>
                          <w:p w:rsidR="00EC4B20" w:rsidRDefault="00EC4B20" w:rsidP="00EC4B20">
                            <w:pPr>
                              <w:jc w:val="center"/>
                            </w:pPr>
                            <w:r w:rsidRPr="005B18C0">
                              <w:t>2700 Cegléd, Kossuth tér</w:t>
                            </w:r>
                            <w:r>
                              <w:t xml:space="preserve"> </w:t>
                            </w:r>
                            <w:r w:rsidRPr="005B18C0">
                              <w:t>1.</w:t>
                            </w:r>
                          </w:p>
                          <w:p w:rsidR="00EC4B20" w:rsidRDefault="00EC4B20" w:rsidP="00EC4B20">
                            <w:pPr>
                              <w:jc w:val="center"/>
                            </w:pPr>
                            <w:r>
                              <w:t>Levélcím: 2701 Cegléd, Pf.: 85.</w:t>
                            </w:r>
                          </w:p>
                          <w:p w:rsidR="00EC4B20" w:rsidRDefault="00EC4B20" w:rsidP="00EC4B20">
                            <w:pPr>
                              <w:jc w:val="center"/>
                            </w:pPr>
                            <w:r>
                              <w:t>Telefon: (53) 511-401, Fax: (53) 511-406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16D6B" id="_x0000_t202" coordsize="21600,21600" o:spt="202" path="m,l,21600r21600,l21600,xe">
                <v:stroke joinstyle="miter"/>
                <v:path gradientshapeok="t" o:connecttype="rect"/>
              </v:shapetype>
              <v:shape id="Szövegdoboz 3" o:spid="_x0000_s1026" type="#_x0000_t202" style="position:absolute;margin-left:106.8pt;margin-top:59.1pt;width:341.1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" filled="f" stroked="f">
                <v:textbox>
                  <w:txbxContent>
                    <w:p w:rsidR="00EC4B20" w:rsidRPr="000557F2" w:rsidRDefault="00EC4B20" w:rsidP="00EC4B20">
                      <w:pPr>
                        <w:jc w:val="center"/>
                        <w:rPr>
                          <w:b/>
                          <w:sz w:val="28"/>
                          <w:szCs w:val="28"/>
                        </w:rPr>
                      </w:pPr>
                      <w:r w:rsidRPr="000557F2">
                        <w:rPr>
                          <w:b/>
                          <w:sz w:val="28"/>
                          <w:szCs w:val="28"/>
                        </w:rPr>
                        <w:t>Cegl</w:t>
                      </w:r>
                      <w:r w:rsidR="003E339C" w:rsidRPr="000557F2">
                        <w:rPr>
                          <w:b/>
                          <w:sz w:val="28"/>
                          <w:szCs w:val="28"/>
                        </w:rPr>
                        <w:t xml:space="preserve">éd </w:t>
                      </w:r>
                      <w:r w:rsidR="00C25C12" w:rsidRPr="000557F2">
                        <w:rPr>
                          <w:b/>
                          <w:sz w:val="28"/>
                          <w:szCs w:val="28"/>
                        </w:rPr>
                        <w:t>Város Önkormányzat</w:t>
                      </w:r>
                      <w:r w:rsidR="002C6D59">
                        <w:rPr>
                          <w:b/>
                          <w:sz w:val="28"/>
                          <w:szCs w:val="28"/>
                        </w:rPr>
                        <w:t>ának</w:t>
                      </w:r>
                    </w:p>
                    <w:p w:rsidR="003E339C" w:rsidRPr="000557F2" w:rsidRDefault="00C25C12" w:rsidP="00EC4B20">
                      <w:pPr>
                        <w:jc w:val="center"/>
                        <w:rPr>
                          <w:b/>
                          <w:sz w:val="28"/>
                          <w:szCs w:val="28"/>
                        </w:rPr>
                      </w:pPr>
                      <w:r w:rsidRPr="000557F2">
                        <w:rPr>
                          <w:b/>
                          <w:sz w:val="28"/>
                          <w:szCs w:val="28"/>
                        </w:rPr>
                        <w:t>Polgármesterétől</w:t>
                      </w:r>
                    </w:p>
                    <w:p w:rsidR="00EC4B20" w:rsidRDefault="00EC4B20" w:rsidP="00EC4B20">
                      <w:pPr>
                        <w:jc w:val="center"/>
                      </w:pPr>
                      <w:r w:rsidRPr="005B18C0">
                        <w:t>2700 Cegléd, Kossuth tér</w:t>
                      </w:r>
                      <w:r>
                        <w:t xml:space="preserve"> </w:t>
                      </w:r>
                      <w:r w:rsidRPr="005B18C0">
                        <w:t>1.</w:t>
                      </w:r>
                    </w:p>
                    <w:p w:rsidR="00EC4B20" w:rsidRDefault="00EC4B20" w:rsidP="00EC4B20">
                      <w:pPr>
                        <w:jc w:val="center"/>
                      </w:pPr>
                      <w:r>
                        <w:t>Levélcím: 2701 Cegléd, Pf.: 85.</w:t>
                      </w:r>
                    </w:p>
                    <w:p w:rsidR="00EC4B20" w:rsidRDefault="00EC4B20" w:rsidP="00EC4B20">
                      <w:pPr>
                        <w:jc w:val="center"/>
                      </w:pPr>
                      <w:r>
                        <w:t>Telefon: (53) 511-401, Fax: (53) 511-406</w:t>
                      </w:r>
                    </w:p>
                  </w:txbxContent>
                </v:textbox>
                <w10:wrap anchory="page"/>
              </v:shape>
            </w:pict>
          </mc:Fallback>
        </mc:AlternateContent>
      </w:r>
      <w:r>
        <w:rPr>
          <w:noProof/>
        </w:rPr>
        <w:drawing>
          <wp:anchor distT="0" distB="0" distL="114300" distR="114300" simplePos="0" relativeHeight="251661312" behindDoc="1" locked="0" layoutInCell="1" allowOverlap="1" wp14:anchorId="033D9845" wp14:editId="6D074D68">
            <wp:simplePos x="0" y="0"/>
            <wp:positionH relativeFrom="column">
              <wp:posOffset>12065</wp:posOffset>
            </wp:positionH>
            <wp:positionV relativeFrom="paragraph">
              <wp:posOffset>91</wp:posOffset>
            </wp:positionV>
            <wp:extent cx="828675" cy="952500"/>
            <wp:effectExtent l="0" t="0" r="9525" b="0"/>
            <wp:wrapTight wrapText="bothSides">
              <wp:wrapPolygon edited="0">
                <wp:start x="0" y="0"/>
                <wp:lineTo x="0" y="21168"/>
                <wp:lineTo x="21352" y="21168"/>
                <wp:lineTo x="21352"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4B20" w:rsidRPr="00323585" w:rsidRDefault="00EC4B20" w:rsidP="001C5B9F">
      <w:pPr>
        <w:widowControl w:val="0"/>
        <w:rPr>
          <w:sz w:val="20"/>
          <w:szCs w:val="20"/>
        </w:rPr>
      </w:pPr>
    </w:p>
    <w:p w:rsidR="00EC4B20" w:rsidRDefault="00EC4B20" w:rsidP="001C5B9F">
      <w:pPr>
        <w:widowControl w:val="0"/>
      </w:pPr>
    </w:p>
    <w:p w:rsidR="00EC4B20" w:rsidRDefault="00EC4B20" w:rsidP="001C5B9F">
      <w:pPr>
        <w:widowControl w:val="0"/>
      </w:pPr>
    </w:p>
    <w:p w:rsidR="00EC4B20" w:rsidRDefault="00EC4B20" w:rsidP="001C5B9F">
      <w:pPr>
        <w:widowControl w:val="0"/>
        <w:tabs>
          <w:tab w:val="left" w:pos="3960"/>
        </w:tabs>
        <w:jc w:val="both"/>
        <w:rPr>
          <w:sz w:val="20"/>
          <w:szCs w:val="20"/>
        </w:rPr>
      </w:pPr>
    </w:p>
    <w:p w:rsidR="00016E4C" w:rsidRDefault="00164D4C" w:rsidP="001C5B9F">
      <w:pPr>
        <w:widowControl w:val="0"/>
        <w:tabs>
          <w:tab w:val="left" w:pos="4536"/>
        </w:tabs>
        <w:ind w:left="4536" w:hanging="4536"/>
        <w:jc w:val="both"/>
        <w:rPr>
          <w:sz w:val="22"/>
          <w:szCs w:val="22"/>
        </w:rPr>
      </w:pPr>
      <w:r>
        <w:rPr>
          <w:noProof/>
          <w:sz w:val="20"/>
          <w:szCs w:val="20"/>
        </w:rPr>
        <mc:AlternateContent>
          <mc:Choice Requires="wps">
            <w:drawing>
              <wp:anchor distT="0" distB="0" distL="114300" distR="114300" simplePos="0" relativeHeight="251660288" behindDoc="0" locked="0" layoutInCell="1" allowOverlap="1" wp14:anchorId="7A3135AB" wp14:editId="4CE4D0FD">
                <wp:simplePos x="0" y="0"/>
                <wp:positionH relativeFrom="margin">
                  <wp:align>right</wp:align>
                </wp:positionH>
                <wp:positionV relativeFrom="page">
                  <wp:posOffset>1840230</wp:posOffset>
                </wp:positionV>
                <wp:extent cx="5316855" cy="0"/>
                <wp:effectExtent l="0" t="0" r="0" b="0"/>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16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95AEE" id="Egyenes összekötő 1" o:spid="_x0000_s1026" style="position:absolute;flip:y;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 from="367.45pt,144.9pt" to="786.1pt,1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">
                <w10:wrap anchorx="margin" anchory="page"/>
              </v:line>
            </w:pict>
          </mc:Fallback>
        </mc:AlternateContent>
      </w:r>
    </w:p>
    <w:p w:rsidR="001B21CB" w:rsidRDefault="001B21CB" w:rsidP="001C5B9F">
      <w:pPr>
        <w:widowControl w:val="0"/>
        <w:tabs>
          <w:tab w:val="left" w:pos="4536"/>
        </w:tabs>
        <w:jc w:val="both"/>
        <w:rPr>
          <w:sz w:val="22"/>
          <w:szCs w:val="22"/>
        </w:rPr>
      </w:pPr>
    </w:p>
    <w:p w:rsidR="00014CB4" w:rsidRPr="00885264" w:rsidRDefault="0039777B" w:rsidP="000B2750">
      <w:pPr>
        <w:widowControl w:val="0"/>
        <w:tabs>
          <w:tab w:val="left" w:pos="5103"/>
        </w:tabs>
        <w:ind w:left="5954" w:hanging="5954"/>
        <w:jc w:val="both"/>
        <w:rPr>
          <w:sz w:val="22"/>
          <w:szCs w:val="22"/>
        </w:rPr>
      </w:pPr>
      <w:r>
        <w:rPr>
          <w:sz w:val="22"/>
          <w:szCs w:val="22"/>
        </w:rPr>
        <w:t>Ü</w:t>
      </w:r>
      <w:r w:rsidR="00B3678F" w:rsidRPr="00885264">
        <w:rPr>
          <w:sz w:val="22"/>
          <w:szCs w:val="22"/>
        </w:rPr>
        <w:t>gyirat</w:t>
      </w:r>
      <w:r>
        <w:rPr>
          <w:sz w:val="22"/>
          <w:szCs w:val="22"/>
        </w:rPr>
        <w:t>szám</w:t>
      </w:r>
      <w:r w:rsidR="00EC4B20" w:rsidRPr="00885264">
        <w:rPr>
          <w:sz w:val="22"/>
          <w:szCs w:val="22"/>
        </w:rPr>
        <w:t xml:space="preserve">: </w:t>
      </w:r>
      <w:r w:rsidR="00390489" w:rsidRPr="00885264">
        <w:rPr>
          <w:sz w:val="22"/>
          <w:szCs w:val="22"/>
        </w:rPr>
        <w:t>C/</w:t>
      </w:r>
      <w:proofErr w:type="gramStart"/>
      <w:r>
        <w:rPr>
          <w:sz w:val="22"/>
          <w:szCs w:val="22"/>
        </w:rPr>
        <w:t>…….</w:t>
      </w:r>
      <w:proofErr w:type="gramEnd"/>
      <w:r w:rsidR="00390489" w:rsidRPr="00885264">
        <w:rPr>
          <w:sz w:val="22"/>
          <w:szCs w:val="22"/>
        </w:rPr>
        <w:t>/20</w:t>
      </w:r>
      <w:r w:rsidR="00C25C12" w:rsidRPr="00885264">
        <w:rPr>
          <w:sz w:val="22"/>
          <w:szCs w:val="22"/>
        </w:rPr>
        <w:t>2</w:t>
      </w:r>
      <w:r w:rsidR="00A47651">
        <w:rPr>
          <w:sz w:val="22"/>
          <w:szCs w:val="22"/>
        </w:rPr>
        <w:t>6</w:t>
      </w:r>
      <w:r w:rsidR="00390489" w:rsidRPr="00885264">
        <w:rPr>
          <w:sz w:val="22"/>
          <w:szCs w:val="22"/>
        </w:rPr>
        <w:t>.</w:t>
      </w:r>
      <w:r w:rsidR="00CC1DC1" w:rsidRPr="00885264">
        <w:rPr>
          <w:sz w:val="22"/>
          <w:szCs w:val="22"/>
        </w:rPr>
        <w:tab/>
      </w:r>
      <w:r w:rsidR="00EC4B20" w:rsidRPr="00885264">
        <w:rPr>
          <w:sz w:val="22"/>
          <w:szCs w:val="22"/>
          <w:u w:val="single"/>
        </w:rPr>
        <w:t>Tárgy:</w:t>
      </w:r>
      <w:r w:rsidR="00EC4B20" w:rsidRPr="00885264">
        <w:rPr>
          <w:sz w:val="22"/>
          <w:szCs w:val="22"/>
        </w:rPr>
        <w:t xml:space="preserve"> </w:t>
      </w:r>
      <w:r w:rsidR="00014CB4" w:rsidRPr="00885264">
        <w:rPr>
          <w:sz w:val="22"/>
          <w:szCs w:val="22"/>
        </w:rPr>
        <w:t>a b</w:t>
      </w:r>
      <w:r w:rsidR="006A7A1E" w:rsidRPr="00885264">
        <w:rPr>
          <w:sz w:val="22"/>
          <w:szCs w:val="22"/>
        </w:rPr>
        <w:t>ogács</w:t>
      </w:r>
      <w:r w:rsidR="001B21CB" w:rsidRPr="00885264">
        <w:rPr>
          <w:sz w:val="22"/>
          <w:szCs w:val="22"/>
        </w:rPr>
        <w:t xml:space="preserve">i üdülő </w:t>
      </w:r>
      <w:r w:rsidR="00B3678F" w:rsidRPr="00885264">
        <w:rPr>
          <w:sz w:val="22"/>
          <w:szCs w:val="22"/>
        </w:rPr>
        <w:t>202</w:t>
      </w:r>
      <w:r>
        <w:rPr>
          <w:sz w:val="22"/>
          <w:szCs w:val="22"/>
        </w:rPr>
        <w:t>6.</w:t>
      </w:r>
      <w:r w:rsidR="00B3678F" w:rsidRPr="00885264">
        <w:rPr>
          <w:sz w:val="22"/>
          <w:szCs w:val="22"/>
        </w:rPr>
        <w:t xml:space="preserve"> évi üzemeltetése</w:t>
      </w:r>
    </w:p>
    <w:p w:rsidR="005B067E" w:rsidRDefault="005B067E" w:rsidP="00B3678F">
      <w:pPr>
        <w:widowControl w:val="0"/>
        <w:tabs>
          <w:tab w:val="left" w:pos="5103"/>
        </w:tabs>
        <w:ind w:left="2694" w:hanging="2694"/>
        <w:jc w:val="both"/>
        <w:rPr>
          <w:sz w:val="22"/>
          <w:szCs w:val="22"/>
        </w:rPr>
      </w:pPr>
      <w:r>
        <w:rPr>
          <w:sz w:val="22"/>
          <w:szCs w:val="22"/>
        </w:rPr>
        <w:t>Előterjesztő: dr. Csáky András polgármester</w:t>
      </w:r>
      <w:r>
        <w:rPr>
          <w:sz w:val="22"/>
          <w:szCs w:val="22"/>
        </w:rPr>
        <w:tab/>
      </w:r>
      <w:r w:rsidRPr="001C139C">
        <w:rPr>
          <w:sz w:val="22"/>
          <w:szCs w:val="22"/>
          <w:u w:val="single"/>
        </w:rPr>
        <w:t>Melléklet</w:t>
      </w:r>
      <w:r w:rsidRPr="001C139C">
        <w:rPr>
          <w:sz w:val="22"/>
          <w:szCs w:val="22"/>
        </w:rPr>
        <w:t>:</w:t>
      </w:r>
      <w:r>
        <w:rPr>
          <w:sz w:val="22"/>
          <w:szCs w:val="22"/>
        </w:rPr>
        <w:t xml:space="preserve"> Ceglédi Termálfürdő Kft. levele</w:t>
      </w:r>
    </w:p>
    <w:p w:rsidR="00885264" w:rsidRPr="00885264" w:rsidRDefault="00014CB4" w:rsidP="00B3678F">
      <w:pPr>
        <w:widowControl w:val="0"/>
        <w:tabs>
          <w:tab w:val="left" w:pos="5103"/>
        </w:tabs>
        <w:ind w:left="2694" w:hanging="2694"/>
        <w:jc w:val="both"/>
        <w:rPr>
          <w:sz w:val="22"/>
          <w:szCs w:val="22"/>
        </w:rPr>
      </w:pPr>
      <w:r w:rsidRPr="00885264">
        <w:rPr>
          <w:sz w:val="22"/>
          <w:szCs w:val="22"/>
        </w:rPr>
        <w:t xml:space="preserve">Ügyintéző: </w:t>
      </w:r>
      <w:r w:rsidR="00B3678F" w:rsidRPr="00885264">
        <w:rPr>
          <w:sz w:val="22"/>
          <w:szCs w:val="22"/>
        </w:rPr>
        <w:t>Jáger Mária vezető-főtanácsos</w:t>
      </w:r>
      <w:r w:rsidR="004474E7">
        <w:rPr>
          <w:sz w:val="22"/>
          <w:szCs w:val="22"/>
        </w:rPr>
        <w:tab/>
      </w:r>
    </w:p>
    <w:p w:rsidR="00C25C12" w:rsidRPr="00885264" w:rsidRDefault="00885264" w:rsidP="0039777B">
      <w:pPr>
        <w:widowControl w:val="0"/>
        <w:tabs>
          <w:tab w:val="left" w:pos="5812"/>
        </w:tabs>
        <w:jc w:val="both"/>
        <w:rPr>
          <w:sz w:val="22"/>
          <w:szCs w:val="22"/>
        </w:rPr>
      </w:pPr>
      <w:r w:rsidRPr="00885264">
        <w:rPr>
          <w:sz w:val="22"/>
          <w:szCs w:val="22"/>
        </w:rPr>
        <w:tab/>
      </w:r>
    </w:p>
    <w:p w:rsidR="00014CB4" w:rsidRPr="00C675D8" w:rsidRDefault="00014CB4" w:rsidP="00B300CA">
      <w:pPr>
        <w:widowControl w:val="0"/>
        <w:tabs>
          <w:tab w:val="left" w:pos="4536"/>
        </w:tabs>
        <w:spacing w:before="240"/>
        <w:ind w:left="4536" w:hanging="4536"/>
        <w:jc w:val="center"/>
        <w:rPr>
          <w:b/>
          <w:sz w:val="23"/>
          <w:szCs w:val="23"/>
        </w:rPr>
      </w:pPr>
      <w:r w:rsidRPr="00C675D8">
        <w:rPr>
          <w:b/>
          <w:sz w:val="23"/>
          <w:szCs w:val="23"/>
        </w:rPr>
        <w:t>Cegléd Város Önkormányzata Képviselő-testületének</w:t>
      </w:r>
    </w:p>
    <w:p w:rsidR="00014CB4" w:rsidRPr="00C675D8" w:rsidRDefault="00014CB4" w:rsidP="001C5B9F">
      <w:pPr>
        <w:widowControl w:val="0"/>
        <w:tabs>
          <w:tab w:val="left" w:pos="4536"/>
        </w:tabs>
        <w:ind w:left="4536" w:hanging="4536"/>
        <w:jc w:val="center"/>
        <w:rPr>
          <w:b/>
          <w:sz w:val="23"/>
          <w:szCs w:val="23"/>
        </w:rPr>
      </w:pPr>
      <w:r w:rsidRPr="00C675D8">
        <w:rPr>
          <w:b/>
          <w:sz w:val="23"/>
          <w:szCs w:val="23"/>
        </w:rPr>
        <w:t>202</w:t>
      </w:r>
      <w:r w:rsidR="00A47651" w:rsidRPr="00C675D8">
        <w:rPr>
          <w:b/>
          <w:sz w:val="23"/>
          <w:szCs w:val="23"/>
        </w:rPr>
        <w:t>6</w:t>
      </w:r>
      <w:r w:rsidRPr="00C675D8">
        <w:rPr>
          <w:b/>
          <w:sz w:val="23"/>
          <w:szCs w:val="23"/>
        </w:rPr>
        <w:t xml:space="preserve">. </w:t>
      </w:r>
      <w:r w:rsidR="00281C52" w:rsidRPr="00C675D8">
        <w:rPr>
          <w:b/>
          <w:sz w:val="23"/>
          <w:szCs w:val="23"/>
        </w:rPr>
        <w:t>január</w:t>
      </w:r>
      <w:r w:rsidRPr="00C675D8">
        <w:rPr>
          <w:b/>
          <w:sz w:val="23"/>
          <w:szCs w:val="23"/>
        </w:rPr>
        <w:t xml:space="preserve"> </w:t>
      </w:r>
      <w:r w:rsidR="00281C52" w:rsidRPr="00C675D8">
        <w:rPr>
          <w:b/>
          <w:sz w:val="23"/>
          <w:szCs w:val="23"/>
        </w:rPr>
        <w:t>2</w:t>
      </w:r>
      <w:r w:rsidR="000A05B2" w:rsidRPr="00C675D8">
        <w:rPr>
          <w:b/>
          <w:sz w:val="23"/>
          <w:szCs w:val="23"/>
        </w:rPr>
        <w:t>2</w:t>
      </w:r>
      <w:r w:rsidRPr="00C675D8">
        <w:rPr>
          <w:b/>
          <w:sz w:val="23"/>
          <w:szCs w:val="23"/>
        </w:rPr>
        <w:t>-</w:t>
      </w:r>
      <w:r w:rsidR="000A05B2" w:rsidRPr="00C675D8">
        <w:rPr>
          <w:b/>
          <w:sz w:val="23"/>
          <w:szCs w:val="23"/>
        </w:rPr>
        <w:t>e</w:t>
      </w:r>
      <w:r w:rsidRPr="00C675D8">
        <w:rPr>
          <w:b/>
          <w:sz w:val="23"/>
          <w:szCs w:val="23"/>
        </w:rPr>
        <w:t>i nyilvános ülésére</w:t>
      </w:r>
    </w:p>
    <w:p w:rsidR="00C25C12" w:rsidRPr="00C675D8" w:rsidRDefault="000557F2" w:rsidP="00D6360E">
      <w:pPr>
        <w:widowControl w:val="0"/>
        <w:tabs>
          <w:tab w:val="left" w:pos="4536"/>
        </w:tabs>
        <w:spacing w:before="120"/>
        <w:ind w:left="4536" w:hanging="4536"/>
        <w:jc w:val="center"/>
        <w:rPr>
          <w:b/>
          <w:sz w:val="23"/>
          <w:szCs w:val="23"/>
        </w:rPr>
      </w:pPr>
      <w:r w:rsidRPr="00C675D8">
        <w:rPr>
          <w:b/>
          <w:sz w:val="23"/>
          <w:szCs w:val="23"/>
        </w:rPr>
        <w:t>T</w:t>
      </w:r>
      <w:r w:rsidR="00C25C12" w:rsidRPr="00C675D8">
        <w:rPr>
          <w:b/>
          <w:sz w:val="23"/>
          <w:szCs w:val="23"/>
        </w:rPr>
        <w:t xml:space="preserve">isztelt </w:t>
      </w:r>
      <w:r w:rsidR="00014CB4" w:rsidRPr="00C675D8">
        <w:rPr>
          <w:b/>
          <w:sz w:val="23"/>
          <w:szCs w:val="23"/>
        </w:rPr>
        <w:t>Képviselő-testület</w:t>
      </w:r>
      <w:r w:rsidR="00C25C12" w:rsidRPr="00C675D8">
        <w:rPr>
          <w:b/>
          <w:sz w:val="23"/>
          <w:szCs w:val="23"/>
        </w:rPr>
        <w:t>!</w:t>
      </w:r>
    </w:p>
    <w:p w:rsidR="009C0AA2" w:rsidRPr="00C675D8" w:rsidRDefault="004C5ADE" w:rsidP="00281C52">
      <w:pPr>
        <w:widowControl w:val="0"/>
        <w:tabs>
          <w:tab w:val="left" w:pos="4536"/>
        </w:tabs>
        <w:spacing w:before="240" w:after="120"/>
        <w:jc w:val="both"/>
        <w:rPr>
          <w:sz w:val="23"/>
          <w:szCs w:val="23"/>
        </w:rPr>
      </w:pPr>
      <w:proofErr w:type="spellStart"/>
      <w:r w:rsidRPr="00C675D8">
        <w:rPr>
          <w:sz w:val="23"/>
          <w:szCs w:val="23"/>
          <w:u w:val="single"/>
        </w:rPr>
        <w:t>Emlékeztetőül</w:t>
      </w:r>
      <w:proofErr w:type="spellEnd"/>
      <w:r w:rsidRPr="00C675D8">
        <w:rPr>
          <w:sz w:val="23"/>
          <w:szCs w:val="23"/>
        </w:rPr>
        <w:t>:</w:t>
      </w:r>
      <w:r w:rsidR="00281C52" w:rsidRPr="00C675D8">
        <w:rPr>
          <w:sz w:val="23"/>
          <w:szCs w:val="23"/>
        </w:rPr>
        <w:t xml:space="preserve"> </w:t>
      </w:r>
      <w:r w:rsidR="006A7A1E" w:rsidRPr="00C675D8">
        <w:rPr>
          <w:sz w:val="23"/>
          <w:szCs w:val="23"/>
        </w:rPr>
        <w:t>Cegléd Város Önkormányzata</w:t>
      </w:r>
      <w:r w:rsidR="009C0AA2" w:rsidRPr="00C675D8">
        <w:rPr>
          <w:sz w:val="23"/>
          <w:szCs w:val="23"/>
        </w:rPr>
        <w:t xml:space="preserve"> </w:t>
      </w:r>
      <w:r w:rsidR="00281C52" w:rsidRPr="00C675D8">
        <w:rPr>
          <w:sz w:val="23"/>
          <w:szCs w:val="23"/>
        </w:rPr>
        <w:t>28,9 % arányú tulajdonrésszel rendelkezik</w:t>
      </w:r>
      <w:r w:rsidR="009C0AA2" w:rsidRPr="00C675D8">
        <w:rPr>
          <w:sz w:val="23"/>
          <w:szCs w:val="23"/>
        </w:rPr>
        <w:t xml:space="preserve"> </w:t>
      </w:r>
      <w:r w:rsidR="006A7A1E" w:rsidRPr="00C675D8">
        <w:rPr>
          <w:sz w:val="23"/>
          <w:szCs w:val="23"/>
        </w:rPr>
        <w:t>a Bogács, Zöldváralja u. 1. szám alatti üdülő ingatlan</w:t>
      </w:r>
      <w:r w:rsidR="00281C52" w:rsidRPr="00C675D8">
        <w:rPr>
          <w:sz w:val="23"/>
          <w:szCs w:val="23"/>
        </w:rPr>
        <w:t>ban.</w:t>
      </w:r>
    </w:p>
    <w:p w:rsidR="004C5ADE" w:rsidRPr="00C675D8" w:rsidRDefault="00B3678F" w:rsidP="000C06D8">
      <w:pPr>
        <w:widowControl w:val="0"/>
        <w:spacing w:before="120"/>
        <w:jc w:val="both"/>
        <w:rPr>
          <w:sz w:val="23"/>
          <w:szCs w:val="23"/>
        </w:rPr>
      </w:pPr>
      <w:r w:rsidRPr="00C675D8">
        <w:rPr>
          <w:sz w:val="23"/>
          <w:szCs w:val="23"/>
        </w:rPr>
        <w:t>A tulajdonközösség 2023 végén meghozott döntése alapján az üdülő üzemeltetése kiszervezésre került– a 100 %-os önkormányzati tulajdonban lévő Ceg</w:t>
      </w:r>
      <w:r w:rsidR="009A6EE9" w:rsidRPr="00C675D8">
        <w:rPr>
          <w:sz w:val="23"/>
          <w:szCs w:val="23"/>
        </w:rPr>
        <w:t>lédi Termálfürdő Üzemeltető Kft-</w:t>
      </w:r>
      <w:proofErr w:type="spellStart"/>
      <w:r w:rsidR="009A6EE9" w:rsidRPr="00C675D8">
        <w:rPr>
          <w:sz w:val="23"/>
          <w:szCs w:val="23"/>
        </w:rPr>
        <w:t>hez</w:t>
      </w:r>
      <w:proofErr w:type="spellEnd"/>
      <w:r w:rsidR="009A6EE9" w:rsidRPr="00C675D8">
        <w:rPr>
          <w:sz w:val="23"/>
          <w:szCs w:val="23"/>
        </w:rPr>
        <w:t>.</w:t>
      </w:r>
      <w:r w:rsidR="00281C52" w:rsidRPr="00C675D8">
        <w:rPr>
          <w:sz w:val="23"/>
          <w:szCs w:val="23"/>
        </w:rPr>
        <w:t xml:space="preserve"> </w:t>
      </w:r>
      <w:r w:rsidR="004C5ADE" w:rsidRPr="00C675D8">
        <w:rPr>
          <w:sz w:val="23"/>
          <w:szCs w:val="23"/>
        </w:rPr>
        <w:t xml:space="preserve">A 2023. december 13-án </w:t>
      </w:r>
      <w:r w:rsidR="00D6360E" w:rsidRPr="00C675D8">
        <w:rPr>
          <w:sz w:val="23"/>
          <w:szCs w:val="23"/>
        </w:rPr>
        <w:t>létrejött, majd további egy évvel</w:t>
      </w:r>
      <w:r w:rsidR="00450655" w:rsidRPr="00C675D8">
        <w:rPr>
          <w:sz w:val="23"/>
          <w:szCs w:val="23"/>
        </w:rPr>
        <w:t xml:space="preserve"> meghosszabbított </w:t>
      </w:r>
      <w:r w:rsidR="009A6EE9" w:rsidRPr="00C675D8">
        <w:rPr>
          <w:sz w:val="23"/>
          <w:szCs w:val="23"/>
        </w:rPr>
        <w:t>Megbízási S</w:t>
      </w:r>
      <w:r w:rsidR="004C5ADE" w:rsidRPr="00C675D8">
        <w:rPr>
          <w:sz w:val="23"/>
          <w:szCs w:val="23"/>
        </w:rPr>
        <w:t>zerződés 202</w:t>
      </w:r>
      <w:r w:rsidR="00450655" w:rsidRPr="00C675D8">
        <w:rPr>
          <w:sz w:val="23"/>
          <w:szCs w:val="23"/>
        </w:rPr>
        <w:t>6</w:t>
      </w:r>
      <w:r w:rsidR="004C5ADE" w:rsidRPr="00C675D8">
        <w:rPr>
          <w:sz w:val="23"/>
          <w:szCs w:val="23"/>
        </w:rPr>
        <w:t xml:space="preserve">. </w:t>
      </w:r>
      <w:r w:rsidRPr="00C675D8">
        <w:rPr>
          <w:sz w:val="23"/>
          <w:szCs w:val="23"/>
        </w:rPr>
        <w:t>január</w:t>
      </w:r>
      <w:r w:rsidR="004C5ADE" w:rsidRPr="00C675D8">
        <w:rPr>
          <w:sz w:val="23"/>
          <w:szCs w:val="23"/>
        </w:rPr>
        <w:t xml:space="preserve"> 1-</w:t>
      </w:r>
      <w:r w:rsidRPr="00C675D8">
        <w:rPr>
          <w:sz w:val="23"/>
          <w:szCs w:val="23"/>
        </w:rPr>
        <w:t>j</w:t>
      </w:r>
      <w:r w:rsidR="004C5ADE" w:rsidRPr="00C675D8">
        <w:rPr>
          <w:sz w:val="23"/>
          <w:szCs w:val="23"/>
        </w:rPr>
        <w:t>én lejár</w:t>
      </w:r>
      <w:r w:rsidR="00281C52" w:rsidRPr="00C675D8">
        <w:rPr>
          <w:sz w:val="23"/>
          <w:szCs w:val="23"/>
        </w:rPr>
        <w:t>t</w:t>
      </w:r>
      <w:r w:rsidR="004C5ADE" w:rsidRPr="00C675D8">
        <w:rPr>
          <w:sz w:val="23"/>
          <w:szCs w:val="23"/>
        </w:rPr>
        <w:t>.</w:t>
      </w:r>
    </w:p>
    <w:p w:rsidR="00D6360E" w:rsidRPr="00C675D8" w:rsidRDefault="00D6360E" w:rsidP="000C06D8">
      <w:pPr>
        <w:widowControl w:val="0"/>
        <w:spacing w:before="120" w:after="120"/>
        <w:ind w:right="98"/>
        <w:jc w:val="both"/>
        <w:rPr>
          <w:rFonts w:eastAsia="Calibri"/>
          <w:sz w:val="23"/>
          <w:szCs w:val="23"/>
        </w:rPr>
      </w:pPr>
      <w:r w:rsidRPr="00C675D8">
        <w:rPr>
          <w:rFonts w:eastAsia="Calibri"/>
          <w:sz w:val="23"/>
          <w:szCs w:val="23"/>
        </w:rPr>
        <w:t xml:space="preserve">A Kft. </w:t>
      </w:r>
      <w:r w:rsidR="00281C52" w:rsidRPr="00C675D8">
        <w:rPr>
          <w:rFonts w:eastAsia="Calibri"/>
          <w:sz w:val="23"/>
          <w:szCs w:val="23"/>
        </w:rPr>
        <w:t xml:space="preserve">írásban jelezte, hogy </w:t>
      </w:r>
      <w:r w:rsidR="009D1B7F" w:rsidRPr="00C675D8">
        <w:rPr>
          <w:rFonts w:eastAsia="Calibri"/>
          <w:sz w:val="23"/>
          <w:szCs w:val="23"/>
        </w:rPr>
        <w:t>a</w:t>
      </w:r>
      <w:r w:rsidR="00537C11" w:rsidRPr="00C675D8">
        <w:rPr>
          <w:rFonts w:eastAsia="Calibri"/>
          <w:sz w:val="23"/>
          <w:szCs w:val="23"/>
        </w:rPr>
        <w:t>z Üdülő</w:t>
      </w:r>
      <w:r w:rsidR="009D1B7F" w:rsidRPr="00C675D8">
        <w:rPr>
          <w:rFonts w:eastAsia="Calibri"/>
          <w:sz w:val="23"/>
          <w:szCs w:val="23"/>
        </w:rPr>
        <w:t xml:space="preserve"> 2026-os turisztikai hasznosítás</w:t>
      </w:r>
      <w:r w:rsidR="00537C11" w:rsidRPr="00C675D8">
        <w:rPr>
          <w:rFonts w:eastAsia="Calibri"/>
          <w:sz w:val="23"/>
          <w:szCs w:val="23"/>
        </w:rPr>
        <w:t>á</w:t>
      </w:r>
      <w:r w:rsidR="009D1B7F" w:rsidRPr="00C675D8">
        <w:rPr>
          <w:rFonts w:eastAsia="Calibri"/>
          <w:sz w:val="23"/>
          <w:szCs w:val="23"/>
        </w:rPr>
        <w:t xml:space="preserve">t nem tudja </w:t>
      </w:r>
      <w:r w:rsidR="00537C11" w:rsidRPr="00C675D8">
        <w:rPr>
          <w:rFonts w:eastAsia="Calibri"/>
          <w:sz w:val="23"/>
          <w:szCs w:val="23"/>
        </w:rPr>
        <w:t>ellátni</w:t>
      </w:r>
      <w:r w:rsidRPr="00C675D8">
        <w:rPr>
          <w:rFonts w:eastAsia="Calibri"/>
          <w:sz w:val="23"/>
          <w:szCs w:val="23"/>
        </w:rPr>
        <w:t xml:space="preserve"> a ceglédi telephelyen végzett főtevékenységének kötelezettségei, valamint a működés</w:t>
      </w:r>
      <w:r w:rsidR="009A6EE9" w:rsidRPr="00C675D8">
        <w:rPr>
          <w:rFonts w:eastAsia="Calibri"/>
          <w:sz w:val="23"/>
          <w:szCs w:val="23"/>
        </w:rPr>
        <w:t>é</w:t>
      </w:r>
      <w:r w:rsidRPr="00C675D8">
        <w:rPr>
          <w:rFonts w:eastAsia="Calibri"/>
          <w:sz w:val="23"/>
          <w:szCs w:val="23"/>
        </w:rPr>
        <w:t>t érintő, tulajdonos által elrendelt</w:t>
      </w:r>
      <w:r w:rsidR="009D1B7F" w:rsidRPr="00C675D8">
        <w:rPr>
          <w:rFonts w:eastAsia="Calibri"/>
          <w:sz w:val="23"/>
          <w:szCs w:val="23"/>
        </w:rPr>
        <w:t xml:space="preserve"> megszorító intézkedések miatt, ugyanakkor az ingatlan rendszeres állagellenőrzését és az udvar</w:t>
      </w:r>
      <w:r w:rsidR="00537C11" w:rsidRPr="00C675D8">
        <w:rPr>
          <w:rFonts w:eastAsia="Calibri"/>
          <w:sz w:val="23"/>
          <w:szCs w:val="23"/>
        </w:rPr>
        <w:t>i fűnyírást vállalja.</w:t>
      </w:r>
    </w:p>
    <w:p w:rsidR="00D6360E" w:rsidRPr="00C675D8" w:rsidRDefault="00281C52" w:rsidP="000C06D8">
      <w:pPr>
        <w:widowControl w:val="0"/>
        <w:spacing w:before="120" w:after="120"/>
        <w:ind w:right="98"/>
        <w:jc w:val="both"/>
        <w:rPr>
          <w:rFonts w:eastAsia="Calibri"/>
          <w:b/>
          <w:sz w:val="23"/>
          <w:szCs w:val="23"/>
        </w:rPr>
      </w:pPr>
      <w:r w:rsidRPr="00C675D8">
        <w:rPr>
          <w:rFonts w:eastAsia="Calibri"/>
          <w:b/>
          <w:sz w:val="23"/>
          <w:szCs w:val="23"/>
        </w:rPr>
        <w:t>A</w:t>
      </w:r>
      <w:r w:rsidR="00DD6EF7" w:rsidRPr="00C675D8">
        <w:rPr>
          <w:rFonts w:eastAsia="Calibri"/>
          <w:b/>
          <w:sz w:val="23"/>
          <w:szCs w:val="23"/>
        </w:rPr>
        <w:t>z</w:t>
      </w:r>
      <w:r w:rsidRPr="00C675D8">
        <w:rPr>
          <w:rFonts w:eastAsia="Calibri"/>
          <w:b/>
          <w:sz w:val="23"/>
          <w:szCs w:val="23"/>
        </w:rPr>
        <w:t xml:space="preserve"> Üdülő </w:t>
      </w:r>
      <w:r w:rsidR="00D6360E" w:rsidRPr="00C675D8">
        <w:rPr>
          <w:rFonts w:eastAsia="Calibri"/>
          <w:b/>
          <w:sz w:val="23"/>
          <w:szCs w:val="23"/>
        </w:rPr>
        <w:t>2026</w:t>
      </w:r>
      <w:r w:rsidR="0078594A" w:rsidRPr="00C675D8">
        <w:rPr>
          <w:rFonts w:eastAsia="Calibri"/>
          <w:b/>
          <w:sz w:val="23"/>
          <w:szCs w:val="23"/>
        </w:rPr>
        <w:t xml:space="preserve">. évi </w:t>
      </w:r>
      <w:r w:rsidR="00D6360E" w:rsidRPr="00C675D8">
        <w:rPr>
          <w:rFonts w:eastAsia="Calibri"/>
          <w:b/>
          <w:sz w:val="23"/>
          <w:szCs w:val="23"/>
        </w:rPr>
        <w:t>lezárása</w:t>
      </w:r>
      <w:r w:rsidRPr="00C675D8">
        <w:rPr>
          <w:rFonts w:eastAsia="Calibri"/>
          <w:b/>
          <w:sz w:val="23"/>
          <w:szCs w:val="23"/>
        </w:rPr>
        <w:t xml:space="preserve">, </w:t>
      </w:r>
      <w:r w:rsidR="00D6360E" w:rsidRPr="00C675D8">
        <w:rPr>
          <w:rFonts w:eastAsia="Calibri"/>
          <w:b/>
          <w:sz w:val="23"/>
          <w:szCs w:val="23"/>
        </w:rPr>
        <w:t>annak működtetésre történő kiajánlás</w:t>
      </w:r>
      <w:r w:rsidRPr="00C675D8">
        <w:rPr>
          <w:rFonts w:eastAsia="Calibri"/>
          <w:b/>
          <w:sz w:val="23"/>
          <w:szCs w:val="23"/>
        </w:rPr>
        <w:t>a, illetve a 11 társtulajdonos település részére felajánlott működtetésről szóló előterjesztés határozati javaslatát a Képviselő-testület 205. december 18-ai ülésén nem fogadta el.</w:t>
      </w:r>
    </w:p>
    <w:p w:rsidR="00281C52" w:rsidRPr="00C675D8" w:rsidRDefault="00DD6EF7" w:rsidP="00D6360E">
      <w:pPr>
        <w:spacing w:before="120"/>
        <w:jc w:val="both"/>
        <w:rPr>
          <w:rFonts w:eastAsia="Calibri"/>
          <w:sz w:val="23"/>
          <w:szCs w:val="23"/>
        </w:rPr>
      </w:pPr>
      <w:r w:rsidRPr="00C675D8">
        <w:rPr>
          <w:rFonts w:eastAsia="Calibri"/>
          <w:sz w:val="23"/>
          <w:szCs w:val="23"/>
        </w:rPr>
        <w:t>Döntés</w:t>
      </w:r>
      <w:r w:rsidR="00281C52" w:rsidRPr="00C675D8">
        <w:rPr>
          <w:rFonts w:eastAsia="Calibri"/>
          <w:sz w:val="23"/>
          <w:szCs w:val="23"/>
        </w:rPr>
        <w:t xml:space="preserve"> {601/2025. (XII.  18.) </w:t>
      </w:r>
      <w:proofErr w:type="spellStart"/>
      <w:r w:rsidR="00281C52" w:rsidRPr="00C675D8">
        <w:rPr>
          <w:rFonts w:eastAsia="Calibri"/>
          <w:sz w:val="23"/>
          <w:szCs w:val="23"/>
        </w:rPr>
        <w:t>Ök</w:t>
      </w:r>
      <w:proofErr w:type="spellEnd"/>
      <w:r w:rsidR="00281C52" w:rsidRPr="00C675D8">
        <w:rPr>
          <w:rFonts w:eastAsia="Calibri"/>
          <w:sz w:val="23"/>
          <w:szCs w:val="23"/>
        </w:rPr>
        <w:t xml:space="preserve">. határozat} született arról, hogy a </w:t>
      </w:r>
      <w:proofErr w:type="gramStart"/>
      <w:r w:rsidR="00281C52" w:rsidRPr="00C675D8">
        <w:rPr>
          <w:rFonts w:eastAsia="Calibri"/>
          <w:sz w:val="23"/>
          <w:szCs w:val="23"/>
        </w:rPr>
        <w:t>Kft.</w:t>
      </w:r>
      <w:proofErr w:type="gramEnd"/>
      <w:r w:rsidR="00281C52" w:rsidRPr="00C675D8">
        <w:rPr>
          <w:rFonts w:eastAsia="Calibri"/>
          <w:sz w:val="23"/>
          <w:szCs w:val="23"/>
        </w:rPr>
        <w:t xml:space="preserve"> 2026. január 31-ig működtesse tovább az Üdülőt, illetve a Képviselő-testület januári ülésén közölje az ezzel kapcsolatos költségeket.</w:t>
      </w:r>
    </w:p>
    <w:p w:rsidR="00281C52" w:rsidRPr="00C675D8" w:rsidRDefault="00DD6EF7" w:rsidP="00D6360E">
      <w:pPr>
        <w:spacing w:before="120"/>
        <w:jc w:val="both"/>
        <w:rPr>
          <w:rFonts w:eastAsia="Calibri"/>
          <w:sz w:val="23"/>
          <w:szCs w:val="23"/>
        </w:rPr>
      </w:pPr>
      <w:r w:rsidRPr="00C675D8">
        <w:rPr>
          <w:rFonts w:eastAsia="Calibri"/>
          <w:sz w:val="23"/>
          <w:szCs w:val="23"/>
        </w:rPr>
        <w:t>Döntés</w:t>
      </w:r>
      <w:r w:rsidR="00281C52" w:rsidRPr="00C675D8">
        <w:rPr>
          <w:rFonts w:eastAsia="Calibri"/>
          <w:sz w:val="23"/>
          <w:szCs w:val="23"/>
        </w:rPr>
        <w:t xml:space="preserve"> {572/2025. (XII.  18.) </w:t>
      </w:r>
      <w:proofErr w:type="spellStart"/>
      <w:r w:rsidR="00281C52" w:rsidRPr="00C675D8">
        <w:rPr>
          <w:rFonts w:eastAsia="Calibri"/>
          <w:sz w:val="23"/>
          <w:szCs w:val="23"/>
        </w:rPr>
        <w:t>Ök</w:t>
      </w:r>
      <w:proofErr w:type="spellEnd"/>
      <w:r w:rsidR="00281C52" w:rsidRPr="00C675D8">
        <w:rPr>
          <w:rFonts w:eastAsia="Calibri"/>
          <w:sz w:val="23"/>
          <w:szCs w:val="23"/>
        </w:rPr>
        <w:t>. határozat}</w:t>
      </w:r>
      <w:r w:rsidR="00423119" w:rsidRPr="00C675D8">
        <w:rPr>
          <w:rFonts w:eastAsia="Calibri"/>
          <w:sz w:val="23"/>
          <w:szCs w:val="23"/>
        </w:rPr>
        <w:t xml:space="preserve"> </w:t>
      </w:r>
      <w:r w:rsidR="00281C52" w:rsidRPr="00C675D8">
        <w:rPr>
          <w:rFonts w:eastAsia="Calibri"/>
          <w:sz w:val="23"/>
          <w:szCs w:val="23"/>
        </w:rPr>
        <w:t xml:space="preserve">született továbbá arról, hogy nyújtsunk be intézkedési tervet az Üdülő </w:t>
      </w:r>
      <w:r w:rsidR="00423119" w:rsidRPr="00C675D8">
        <w:rPr>
          <w:rFonts w:eastAsia="Calibri"/>
          <w:sz w:val="23"/>
          <w:szCs w:val="23"/>
        </w:rPr>
        <w:t>„megmentése” érdekében.</w:t>
      </w:r>
    </w:p>
    <w:p w:rsidR="00281C52" w:rsidRPr="00C675D8" w:rsidRDefault="00423119" w:rsidP="00D6360E">
      <w:pPr>
        <w:spacing w:before="120"/>
        <w:jc w:val="both"/>
        <w:rPr>
          <w:rFonts w:eastAsia="Calibri"/>
          <w:b/>
          <w:sz w:val="23"/>
          <w:szCs w:val="23"/>
        </w:rPr>
      </w:pPr>
      <w:r w:rsidRPr="00C675D8">
        <w:rPr>
          <w:rFonts w:eastAsia="Calibri"/>
          <w:b/>
          <w:sz w:val="23"/>
          <w:szCs w:val="23"/>
        </w:rPr>
        <w:t>Az alábbi tények azóta sem változtak:</w:t>
      </w:r>
    </w:p>
    <w:p w:rsidR="00423119" w:rsidRPr="00C675D8" w:rsidRDefault="00423119" w:rsidP="003B2F40">
      <w:pPr>
        <w:pStyle w:val="Listaszerbekezds"/>
        <w:numPr>
          <w:ilvl w:val="0"/>
          <w:numId w:val="13"/>
        </w:numPr>
        <w:jc w:val="both"/>
        <w:rPr>
          <w:sz w:val="23"/>
          <w:szCs w:val="23"/>
        </w:rPr>
      </w:pPr>
      <w:r w:rsidRPr="00C675D8">
        <w:rPr>
          <w:rFonts w:ascii="Times New Roman" w:hAnsi="Times New Roman"/>
          <w:sz w:val="23"/>
          <w:szCs w:val="23"/>
        </w:rPr>
        <w:t>az Üdülő 1</w:t>
      </w:r>
      <w:r w:rsidR="00DD6EF7" w:rsidRPr="00C675D8">
        <w:rPr>
          <w:rFonts w:ascii="Times New Roman" w:hAnsi="Times New Roman"/>
          <w:sz w:val="23"/>
          <w:szCs w:val="23"/>
        </w:rPr>
        <w:t>2</w:t>
      </w:r>
      <w:r w:rsidRPr="00C675D8">
        <w:rPr>
          <w:rFonts w:ascii="Times New Roman" w:hAnsi="Times New Roman"/>
          <w:sz w:val="23"/>
          <w:szCs w:val="23"/>
        </w:rPr>
        <w:t xml:space="preserve"> önkormányzat tulajdonában van, és Cegléd Város Önkormányzata – </w:t>
      </w:r>
      <w:r w:rsidR="00DD6EF7" w:rsidRPr="00C675D8">
        <w:rPr>
          <w:rFonts w:ascii="Times New Roman" w:hAnsi="Times New Roman"/>
          <w:sz w:val="23"/>
          <w:szCs w:val="23"/>
        </w:rPr>
        <w:t>bár</w:t>
      </w:r>
      <w:r w:rsidRPr="00C675D8">
        <w:rPr>
          <w:rFonts w:ascii="Times New Roman" w:hAnsi="Times New Roman"/>
          <w:sz w:val="23"/>
          <w:szCs w:val="23"/>
        </w:rPr>
        <w:t xml:space="preserve"> tulajdonrésze a legnagyobb arányú, eltérően a balatonszárszói tábortól – NEM többségi tulajdonos;</w:t>
      </w:r>
    </w:p>
    <w:p w:rsidR="00423119" w:rsidRPr="00C675D8" w:rsidRDefault="00423119" w:rsidP="003B2F40">
      <w:pPr>
        <w:pStyle w:val="Listaszerbekezds"/>
        <w:numPr>
          <w:ilvl w:val="0"/>
          <w:numId w:val="13"/>
        </w:numPr>
        <w:jc w:val="both"/>
        <w:rPr>
          <w:rFonts w:ascii="Times New Roman" w:hAnsi="Times New Roman"/>
          <w:sz w:val="23"/>
          <w:szCs w:val="23"/>
        </w:rPr>
      </w:pPr>
      <w:r w:rsidRPr="00C675D8">
        <w:rPr>
          <w:rFonts w:ascii="Times New Roman" w:hAnsi="Times New Roman"/>
          <w:sz w:val="23"/>
          <w:szCs w:val="23"/>
        </w:rPr>
        <w:t xml:space="preserve">az Üdülő működtetése NEM kötelező önkormányzati feladat; </w:t>
      </w:r>
    </w:p>
    <w:p w:rsidR="001A7792" w:rsidRDefault="0078594A" w:rsidP="003B2F40">
      <w:pPr>
        <w:pStyle w:val="Listaszerbekezds"/>
        <w:numPr>
          <w:ilvl w:val="0"/>
          <w:numId w:val="13"/>
        </w:numPr>
        <w:jc w:val="both"/>
        <w:rPr>
          <w:rFonts w:ascii="Times New Roman" w:hAnsi="Times New Roman"/>
          <w:sz w:val="23"/>
          <w:szCs w:val="23"/>
        </w:rPr>
      </w:pPr>
      <w:r w:rsidRPr="00C675D8">
        <w:rPr>
          <w:rFonts w:ascii="Times New Roman" w:hAnsi="Times New Roman"/>
          <w:sz w:val="23"/>
          <w:szCs w:val="23"/>
        </w:rPr>
        <w:t xml:space="preserve"> </w:t>
      </w:r>
      <w:r w:rsidR="00423119" w:rsidRPr="00C675D8">
        <w:rPr>
          <w:rFonts w:ascii="Times New Roman" w:hAnsi="Times New Roman"/>
          <w:sz w:val="23"/>
          <w:szCs w:val="23"/>
        </w:rPr>
        <w:t xml:space="preserve">az Üdülő a </w:t>
      </w:r>
      <w:r w:rsidR="00D6360E" w:rsidRPr="00C675D8">
        <w:rPr>
          <w:rFonts w:ascii="Times New Roman" w:hAnsi="Times New Roman"/>
          <w:sz w:val="23"/>
          <w:szCs w:val="23"/>
        </w:rPr>
        <w:t>Magyar Turisztikai Minőségtanúsító Testület besorolási szabályzata alapján az 1*-os minősítésű besorolást sem kaphatja meg</w:t>
      </w:r>
      <w:r w:rsidR="00423119" w:rsidRPr="00C675D8">
        <w:rPr>
          <w:rFonts w:ascii="Times New Roman" w:hAnsi="Times New Roman"/>
          <w:sz w:val="23"/>
          <w:szCs w:val="23"/>
        </w:rPr>
        <w:t>, kereskedelmi üzemeltetésre a jelenlegi állapotában NEM alkalmas</w:t>
      </w:r>
    </w:p>
    <w:p w:rsidR="00D6360E" w:rsidRPr="002D6044" w:rsidRDefault="001A7792" w:rsidP="003B2F40">
      <w:pPr>
        <w:pStyle w:val="Listaszerbekezds"/>
        <w:numPr>
          <w:ilvl w:val="0"/>
          <w:numId w:val="13"/>
        </w:numPr>
        <w:jc w:val="both"/>
        <w:rPr>
          <w:rFonts w:ascii="Times New Roman" w:hAnsi="Times New Roman"/>
          <w:sz w:val="23"/>
          <w:szCs w:val="23"/>
        </w:rPr>
      </w:pPr>
      <w:r w:rsidRPr="002D6044">
        <w:rPr>
          <w:rFonts w:ascii="Times New Roman" w:hAnsi="Times New Roman"/>
          <w:sz w:val="23"/>
          <w:szCs w:val="23"/>
        </w:rPr>
        <w:t xml:space="preserve">a </w:t>
      </w:r>
      <w:r w:rsidR="0031146F" w:rsidRPr="002D6044">
        <w:rPr>
          <w:rFonts w:ascii="Times New Roman" w:hAnsi="Times New Roman"/>
          <w:sz w:val="23"/>
          <w:szCs w:val="23"/>
        </w:rPr>
        <w:t>társ</w:t>
      </w:r>
      <w:r w:rsidRPr="002D6044">
        <w:rPr>
          <w:rFonts w:ascii="Times New Roman" w:hAnsi="Times New Roman"/>
          <w:sz w:val="23"/>
          <w:szCs w:val="23"/>
        </w:rPr>
        <w:t xml:space="preserve">tulajdonos önkormányzatok </w:t>
      </w:r>
      <w:r w:rsidR="00E62AF6" w:rsidRPr="002D6044">
        <w:rPr>
          <w:rFonts w:ascii="Times New Roman" w:hAnsi="Times New Roman"/>
          <w:sz w:val="23"/>
          <w:szCs w:val="23"/>
        </w:rPr>
        <w:t xml:space="preserve">Üdülővel kapcsolatos </w:t>
      </w:r>
      <w:r w:rsidR="00743853" w:rsidRPr="002D6044">
        <w:rPr>
          <w:rFonts w:ascii="Times New Roman" w:hAnsi="Times New Roman"/>
          <w:sz w:val="23"/>
          <w:szCs w:val="23"/>
        </w:rPr>
        <w:t>elképzelései</w:t>
      </w:r>
      <w:r w:rsidRPr="002D6044">
        <w:rPr>
          <w:rFonts w:ascii="Times New Roman" w:hAnsi="Times New Roman"/>
          <w:sz w:val="23"/>
          <w:szCs w:val="23"/>
        </w:rPr>
        <w:t xml:space="preserve"> </w:t>
      </w:r>
      <w:r w:rsidR="00743853" w:rsidRPr="002D6044">
        <w:rPr>
          <w:rFonts w:ascii="Times New Roman" w:hAnsi="Times New Roman"/>
          <w:sz w:val="23"/>
          <w:szCs w:val="23"/>
        </w:rPr>
        <w:t>nem egységesek</w:t>
      </w:r>
      <w:r w:rsidR="00423119" w:rsidRPr="002D6044">
        <w:rPr>
          <w:rFonts w:ascii="Times New Roman" w:hAnsi="Times New Roman"/>
          <w:sz w:val="23"/>
          <w:szCs w:val="23"/>
        </w:rPr>
        <w:t>.</w:t>
      </w:r>
    </w:p>
    <w:p w:rsidR="00423119" w:rsidRPr="00C675D8" w:rsidRDefault="003B2F40" w:rsidP="00423119">
      <w:pPr>
        <w:spacing w:before="120"/>
        <w:jc w:val="both"/>
        <w:rPr>
          <w:rFonts w:eastAsia="Calibri"/>
          <w:b/>
          <w:sz w:val="23"/>
          <w:szCs w:val="23"/>
        </w:rPr>
      </w:pPr>
      <w:r w:rsidRPr="00C675D8">
        <w:rPr>
          <w:rFonts w:eastAsia="Calibri"/>
          <w:b/>
          <w:sz w:val="23"/>
          <w:szCs w:val="23"/>
        </w:rPr>
        <w:t>Azóta</w:t>
      </w:r>
      <w:r w:rsidR="00423119" w:rsidRPr="00C675D8">
        <w:rPr>
          <w:rFonts w:eastAsia="Calibri"/>
          <w:b/>
          <w:sz w:val="23"/>
          <w:szCs w:val="23"/>
        </w:rPr>
        <w:t xml:space="preserve"> történtek:</w:t>
      </w:r>
    </w:p>
    <w:p w:rsidR="003B2F40" w:rsidRPr="00C675D8" w:rsidRDefault="003B2F40" w:rsidP="00DD6EF7">
      <w:pPr>
        <w:pStyle w:val="Listaszerbekezds"/>
        <w:numPr>
          <w:ilvl w:val="0"/>
          <w:numId w:val="14"/>
        </w:numPr>
        <w:jc w:val="both"/>
        <w:rPr>
          <w:rFonts w:ascii="Times New Roman" w:hAnsi="Times New Roman"/>
          <w:sz w:val="23"/>
          <w:szCs w:val="23"/>
        </w:rPr>
      </w:pPr>
      <w:r w:rsidRPr="00C675D8">
        <w:rPr>
          <w:rFonts w:ascii="Times New Roman" w:hAnsi="Times New Roman"/>
          <w:sz w:val="23"/>
          <w:szCs w:val="23"/>
        </w:rPr>
        <w:t>a decemberi ülést követően, haladéktalanul meghívást intéztem a tulajdonostárs önkormányzatok polgármestereihez</w:t>
      </w:r>
      <w:r w:rsidR="002A508F" w:rsidRPr="00C675D8">
        <w:rPr>
          <w:rFonts w:ascii="Times New Roman" w:hAnsi="Times New Roman"/>
          <w:sz w:val="23"/>
          <w:szCs w:val="23"/>
        </w:rPr>
        <w:t xml:space="preserve"> az Üdülő további sorsával kapcsolatos egyeztetésre, január 7-ére szólóan;</w:t>
      </w:r>
    </w:p>
    <w:p w:rsidR="002A508F" w:rsidRPr="001A7792" w:rsidRDefault="002A508F" w:rsidP="001A7792">
      <w:pPr>
        <w:pStyle w:val="Listaszerbekezds"/>
        <w:numPr>
          <w:ilvl w:val="0"/>
          <w:numId w:val="14"/>
        </w:numPr>
        <w:jc w:val="both"/>
        <w:rPr>
          <w:rFonts w:ascii="Times New Roman" w:hAnsi="Times New Roman"/>
          <w:sz w:val="23"/>
          <w:szCs w:val="23"/>
        </w:rPr>
      </w:pPr>
      <w:r w:rsidRPr="00C675D8">
        <w:rPr>
          <w:rFonts w:ascii="Times New Roman" w:hAnsi="Times New Roman"/>
          <w:sz w:val="23"/>
          <w:szCs w:val="23"/>
        </w:rPr>
        <w:lastRenderedPageBreak/>
        <w:t>az egyeztetésen mindössze 5 tulajdonos önkormányzat képviseltette magát, ezért a tanácskozás végén</w:t>
      </w:r>
      <w:r w:rsidR="001A7792">
        <w:rPr>
          <w:rFonts w:ascii="Times New Roman" w:hAnsi="Times New Roman"/>
          <w:sz w:val="23"/>
          <w:szCs w:val="23"/>
        </w:rPr>
        <w:t xml:space="preserve"> </w:t>
      </w:r>
      <w:r w:rsidRPr="001A7792">
        <w:rPr>
          <w:rFonts w:ascii="Times New Roman" w:hAnsi="Times New Roman"/>
          <w:sz w:val="23"/>
          <w:szCs w:val="23"/>
        </w:rPr>
        <w:t>új egyeztetés összehívásában maradt</w:t>
      </w:r>
      <w:r w:rsidR="00944F00">
        <w:rPr>
          <w:rFonts w:ascii="Times New Roman" w:hAnsi="Times New Roman"/>
          <w:sz w:val="23"/>
          <w:szCs w:val="23"/>
        </w:rPr>
        <w:t>unk</w:t>
      </w:r>
      <w:r w:rsidRPr="001A7792">
        <w:rPr>
          <w:rFonts w:ascii="Times New Roman" w:hAnsi="Times New Roman"/>
          <w:sz w:val="23"/>
          <w:szCs w:val="23"/>
        </w:rPr>
        <w:t>, melynek lebonyolítását Ceglédbercel önkormányzatának polgármestere, Török József vállalt</w:t>
      </w:r>
      <w:r w:rsidR="001A7792">
        <w:rPr>
          <w:rFonts w:ascii="Times New Roman" w:hAnsi="Times New Roman"/>
          <w:sz w:val="23"/>
          <w:szCs w:val="23"/>
        </w:rPr>
        <w:t>a</w:t>
      </w:r>
      <w:r w:rsidRPr="001A7792">
        <w:rPr>
          <w:rFonts w:ascii="Times New Roman" w:hAnsi="Times New Roman"/>
          <w:sz w:val="23"/>
          <w:szCs w:val="23"/>
        </w:rPr>
        <w:t>;</w:t>
      </w:r>
    </w:p>
    <w:p w:rsidR="002A508F" w:rsidRPr="00C675D8" w:rsidRDefault="005E7FEF" w:rsidP="00DD6EF7">
      <w:pPr>
        <w:pStyle w:val="Listaszerbekezds"/>
        <w:numPr>
          <w:ilvl w:val="0"/>
          <w:numId w:val="14"/>
        </w:numPr>
        <w:jc w:val="both"/>
        <w:rPr>
          <w:rFonts w:ascii="Times New Roman" w:hAnsi="Times New Roman"/>
          <w:sz w:val="23"/>
          <w:szCs w:val="23"/>
        </w:rPr>
      </w:pPr>
      <w:r w:rsidRPr="002D6044">
        <w:rPr>
          <w:rFonts w:ascii="Times New Roman" w:hAnsi="Times New Roman"/>
          <w:sz w:val="23"/>
          <w:szCs w:val="23"/>
        </w:rPr>
        <w:t xml:space="preserve">az egyeztetésen </w:t>
      </w:r>
      <w:r w:rsidR="002A508F" w:rsidRPr="002D6044">
        <w:rPr>
          <w:rFonts w:ascii="Times New Roman" w:hAnsi="Times New Roman"/>
          <w:sz w:val="23"/>
          <w:szCs w:val="23"/>
        </w:rPr>
        <w:t>Török József polgármester úr egyúttal kifejtette álláspontját, miszerint határozottan az üzemeltetést támogat</w:t>
      </w:r>
      <w:r w:rsidR="00E92EC1" w:rsidRPr="002D6044">
        <w:rPr>
          <w:rFonts w:ascii="Times New Roman" w:hAnsi="Times New Roman"/>
          <w:sz w:val="23"/>
          <w:szCs w:val="23"/>
        </w:rPr>
        <w:t>t</w:t>
      </w:r>
      <w:r w:rsidR="002A508F" w:rsidRPr="002D6044">
        <w:rPr>
          <w:rFonts w:ascii="Times New Roman" w:hAnsi="Times New Roman"/>
          <w:sz w:val="23"/>
          <w:szCs w:val="23"/>
        </w:rPr>
        <w:t>a, de elismer</w:t>
      </w:r>
      <w:r w:rsidR="00AE0E45" w:rsidRPr="002D6044">
        <w:rPr>
          <w:rFonts w:ascii="Times New Roman" w:hAnsi="Times New Roman"/>
          <w:sz w:val="23"/>
          <w:szCs w:val="23"/>
        </w:rPr>
        <w:t>te</w:t>
      </w:r>
      <w:r w:rsidR="002A508F" w:rsidRPr="002D6044">
        <w:rPr>
          <w:rFonts w:ascii="Times New Roman" w:hAnsi="Times New Roman"/>
          <w:sz w:val="23"/>
          <w:szCs w:val="23"/>
        </w:rPr>
        <w:t xml:space="preserve"> </w:t>
      </w:r>
      <w:r w:rsidR="00444B03" w:rsidRPr="002D6044">
        <w:rPr>
          <w:rFonts w:ascii="Times New Roman" w:hAnsi="Times New Roman"/>
          <w:sz w:val="23"/>
          <w:szCs w:val="23"/>
        </w:rPr>
        <w:t>a</w:t>
      </w:r>
      <w:r w:rsidR="002A508F" w:rsidRPr="002D6044">
        <w:rPr>
          <w:rFonts w:ascii="Times New Roman" w:hAnsi="Times New Roman"/>
          <w:sz w:val="23"/>
          <w:szCs w:val="23"/>
        </w:rPr>
        <w:t xml:space="preserve"> fejleszt</w:t>
      </w:r>
      <w:r w:rsidR="00444B03" w:rsidRPr="002D6044">
        <w:rPr>
          <w:rFonts w:ascii="Times New Roman" w:hAnsi="Times New Roman"/>
          <w:sz w:val="23"/>
          <w:szCs w:val="23"/>
        </w:rPr>
        <w:t>és indokoltságát</w:t>
      </w:r>
      <w:r w:rsidR="002A508F" w:rsidRPr="002D6044">
        <w:rPr>
          <w:rFonts w:ascii="Times New Roman" w:hAnsi="Times New Roman"/>
          <w:sz w:val="23"/>
          <w:szCs w:val="23"/>
        </w:rPr>
        <w:t xml:space="preserve">. Ennek érdekében pályázat kiírását </w:t>
      </w:r>
      <w:r w:rsidR="00444B03" w:rsidRPr="002D6044">
        <w:rPr>
          <w:rFonts w:ascii="Times New Roman" w:hAnsi="Times New Roman"/>
          <w:sz w:val="23"/>
          <w:szCs w:val="23"/>
        </w:rPr>
        <w:t>javasolta</w:t>
      </w:r>
      <w:r w:rsidR="002A508F" w:rsidRPr="002D6044">
        <w:rPr>
          <w:rFonts w:ascii="Times New Roman" w:hAnsi="Times New Roman"/>
          <w:sz w:val="23"/>
          <w:szCs w:val="23"/>
        </w:rPr>
        <w:t xml:space="preserve"> </w:t>
      </w:r>
      <w:r w:rsidR="002D6044" w:rsidRPr="002D6044">
        <w:rPr>
          <w:rFonts w:ascii="Times New Roman" w:hAnsi="Times New Roman"/>
          <w:sz w:val="23"/>
          <w:szCs w:val="23"/>
        </w:rPr>
        <w:t>a</w:t>
      </w:r>
      <w:r w:rsidR="00E92EC1" w:rsidRPr="002D6044">
        <w:rPr>
          <w:rFonts w:ascii="Times New Roman" w:hAnsi="Times New Roman"/>
          <w:sz w:val="23"/>
          <w:szCs w:val="23"/>
        </w:rPr>
        <w:t xml:space="preserve"> </w:t>
      </w:r>
      <w:r w:rsidR="00DD6EF7" w:rsidRPr="002D6044">
        <w:rPr>
          <w:rFonts w:ascii="Times New Roman" w:hAnsi="Times New Roman"/>
          <w:sz w:val="23"/>
          <w:szCs w:val="23"/>
        </w:rPr>
        <w:t>korszerűsítés</w:t>
      </w:r>
      <w:r w:rsidR="00444B03" w:rsidRPr="002D6044">
        <w:rPr>
          <w:rFonts w:ascii="Times New Roman" w:hAnsi="Times New Roman"/>
          <w:sz w:val="23"/>
          <w:szCs w:val="23"/>
        </w:rPr>
        <w:t xml:space="preserve"> vonatkozásában</w:t>
      </w:r>
      <w:r w:rsidR="00E92EC1" w:rsidRPr="00C675D8">
        <w:rPr>
          <w:rFonts w:ascii="Times New Roman" w:hAnsi="Times New Roman"/>
          <w:sz w:val="23"/>
          <w:szCs w:val="23"/>
        </w:rPr>
        <w:t xml:space="preserve"> </w:t>
      </w:r>
      <w:r w:rsidR="00444B03" w:rsidRPr="00C675D8">
        <w:rPr>
          <w:rFonts w:ascii="Times New Roman" w:hAnsi="Times New Roman"/>
          <w:sz w:val="23"/>
          <w:szCs w:val="23"/>
        </w:rPr>
        <w:t>látványterv készítésére, és a nyertes tervvel indulna el a tervtanácsi véleményeztetés, az engedélyezési majd a kiviteli terv</w:t>
      </w:r>
      <w:r w:rsidR="00E92EC1" w:rsidRPr="00C675D8">
        <w:rPr>
          <w:rFonts w:ascii="Times New Roman" w:hAnsi="Times New Roman"/>
          <w:sz w:val="23"/>
          <w:szCs w:val="23"/>
        </w:rPr>
        <w:t xml:space="preserve"> és a megvalósítás. Addig is meg kell oldani az idei üzemeltetést, melyről egyeztetniük kell a tulajdonosoknak;</w:t>
      </w:r>
    </w:p>
    <w:p w:rsidR="00E92EC1" w:rsidRPr="00C675D8" w:rsidRDefault="00073036" w:rsidP="00DD6EF7">
      <w:pPr>
        <w:pStyle w:val="Listaszerbekezds"/>
        <w:numPr>
          <w:ilvl w:val="0"/>
          <w:numId w:val="14"/>
        </w:numPr>
        <w:jc w:val="both"/>
        <w:rPr>
          <w:rFonts w:ascii="Times New Roman" w:hAnsi="Times New Roman"/>
          <w:sz w:val="23"/>
          <w:szCs w:val="23"/>
        </w:rPr>
      </w:pPr>
      <w:r w:rsidRPr="00C675D8">
        <w:rPr>
          <w:rFonts w:ascii="Times New Roman" w:hAnsi="Times New Roman"/>
          <w:sz w:val="23"/>
          <w:szCs w:val="23"/>
        </w:rPr>
        <w:t>Január 7-én a bogácsi polgármester asszonnyal és néhány helyi szálláshely üzemeltetővel megbeszélés</w:t>
      </w:r>
      <w:r w:rsidR="00DD6EF7" w:rsidRPr="00C675D8">
        <w:rPr>
          <w:rFonts w:ascii="Times New Roman" w:hAnsi="Times New Roman"/>
          <w:sz w:val="23"/>
          <w:szCs w:val="23"/>
        </w:rPr>
        <w:t>re került sor,</w:t>
      </w:r>
      <w:r w:rsidRPr="00C675D8">
        <w:rPr>
          <w:rFonts w:ascii="Times New Roman" w:hAnsi="Times New Roman"/>
          <w:sz w:val="23"/>
          <w:szCs w:val="23"/>
        </w:rPr>
        <w:t xml:space="preserve"> akik elmondták, hogy az Üdülő iránt nem érdeklődnek, mivel legalább ötvenmilliós beruházásra volna szükség annak kereskedelmi hasznosításához, de nekik nincs erre forrásuk.</w:t>
      </w:r>
    </w:p>
    <w:p w:rsidR="00073036" w:rsidRPr="00C675D8" w:rsidRDefault="00073036" w:rsidP="00DD6EF7">
      <w:pPr>
        <w:pStyle w:val="Listaszerbekezds"/>
        <w:numPr>
          <w:ilvl w:val="0"/>
          <w:numId w:val="14"/>
        </w:numPr>
        <w:jc w:val="both"/>
        <w:rPr>
          <w:rFonts w:ascii="Times New Roman" w:hAnsi="Times New Roman"/>
          <w:sz w:val="23"/>
          <w:szCs w:val="23"/>
        </w:rPr>
      </w:pPr>
      <w:r w:rsidRPr="00C675D8">
        <w:rPr>
          <w:rFonts w:ascii="Times New Roman" w:hAnsi="Times New Roman"/>
          <w:sz w:val="23"/>
          <w:szCs w:val="23"/>
        </w:rPr>
        <w:t>Szűcs Ádám ügyvezető január 9-én kelt (mellékelt) beadv</w:t>
      </w:r>
      <w:bookmarkStart w:id="0" w:name="_GoBack"/>
      <w:bookmarkEnd w:id="0"/>
      <w:r w:rsidRPr="00C675D8">
        <w:rPr>
          <w:rFonts w:ascii="Times New Roman" w:hAnsi="Times New Roman"/>
          <w:sz w:val="23"/>
          <w:szCs w:val="23"/>
        </w:rPr>
        <w:t xml:space="preserve">ányában kifejtette tapasztalatait az Üdülő üzemeltetésével kapcsolatban, melynek nyomán a </w:t>
      </w:r>
      <w:r w:rsidR="00944F00">
        <w:rPr>
          <w:rFonts w:ascii="Times New Roman" w:hAnsi="Times New Roman"/>
          <w:sz w:val="23"/>
          <w:szCs w:val="23"/>
        </w:rPr>
        <w:t>2</w:t>
      </w:r>
      <w:r w:rsidR="00DD6EF7" w:rsidRPr="00C675D8">
        <w:rPr>
          <w:rFonts w:ascii="Times New Roman" w:hAnsi="Times New Roman"/>
          <w:sz w:val="23"/>
          <w:szCs w:val="23"/>
        </w:rPr>
        <w:t>. pontban hivatkozott</w:t>
      </w:r>
      <w:r w:rsidRPr="00C675D8">
        <w:rPr>
          <w:rFonts w:ascii="Times New Roman" w:hAnsi="Times New Roman"/>
          <w:sz w:val="23"/>
          <w:szCs w:val="23"/>
        </w:rPr>
        <w:t xml:space="preserve"> egyeztetésen tárgyalni célszerű</w:t>
      </w:r>
      <w:r w:rsidR="00DD6EF7" w:rsidRPr="00C675D8">
        <w:rPr>
          <w:rFonts w:ascii="Times New Roman" w:hAnsi="Times New Roman"/>
          <w:sz w:val="23"/>
          <w:szCs w:val="23"/>
        </w:rPr>
        <w:t>.</w:t>
      </w:r>
    </w:p>
    <w:p w:rsidR="00DD6EF7" w:rsidRPr="00C675D8" w:rsidRDefault="00DD6EF7" w:rsidP="00DD6EF7">
      <w:pPr>
        <w:pStyle w:val="Listaszerbekezds"/>
        <w:numPr>
          <w:ilvl w:val="0"/>
          <w:numId w:val="14"/>
        </w:numPr>
        <w:jc w:val="both"/>
        <w:rPr>
          <w:rFonts w:ascii="Times New Roman" w:hAnsi="Times New Roman"/>
          <w:sz w:val="23"/>
          <w:szCs w:val="23"/>
        </w:rPr>
      </w:pPr>
      <w:r w:rsidRPr="00C675D8">
        <w:rPr>
          <w:rFonts w:ascii="Times New Roman" w:hAnsi="Times New Roman"/>
          <w:sz w:val="23"/>
          <w:szCs w:val="23"/>
        </w:rPr>
        <w:t xml:space="preserve">Január 14-én, Jászkarajenő, Tápiószőlős és Újszilvás polgármestereinek távollétében egyeztetésre került sor a </w:t>
      </w:r>
      <w:proofErr w:type="spellStart"/>
      <w:r w:rsidRPr="00C675D8">
        <w:rPr>
          <w:rFonts w:ascii="Times New Roman" w:hAnsi="Times New Roman"/>
          <w:sz w:val="23"/>
          <w:szCs w:val="23"/>
        </w:rPr>
        <w:t>ceglédberceli</w:t>
      </w:r>
      <w:proofErr w:type="spellEnd"/>
      <w:r w:rsidRPr="00C675D8">
        <w:rPr>
          <w:rFonts w:ascii="Times New Roman" w:hAnsi="Times New Roman"/>
          <w:sz w:val="23"/>
          <w:szCs w:val="23"/>
        </w:rPr>
        <w:t xml:space="preserve"> községházán. Az Üdülő 2026. évi működtetéséről az alábbi határozati javaslatnak megfelelően foglaltak állást.</w:t>
      </w:r>
    </w:p>
    <w:p w:rsidR="00423119" w:rsidRPr="002D6044" w:rsidRDefault="00DD6EF7" w:rsidP="00DD6EF7">
      <w:pPr>
        <w:pStyle w:val="Listaszerbekezds"/>
        <w:numPr>
          <w:ilvl w:val="0"/>
          <w:numId w:val="14"/>
        </w:numPr>
        <w:jc w:val="both"/>
        <w:rPr>
          <w:rFonts w:ascii="Times New Roman" w:hAnsi="Times New Roman"/>
          <w:sz w:val="23"/>
          <w:szCs w:val="23"/>
        </w:rPr>
      </w:pPr>
      <w:r w:rsidRPr="002D6044">
        <w:rPr>
          <w:rFonts w:ascii="Times New Roman" w:hAnsi="Times New Roman"/>
          <w:sz w:val="23"/>
          <w:szCs w:val="23"/>
        </w:rPr>
        <w:t xml:space="preserve">Az Üdülő korszerűsítésével kapcsolatban az ügyvezető jelenlétében felkérték a </w:t>
      </w:r>
      <w:proofErr w:type="gramStart"/>
      <w:r w:rsidRPr="002D6044">
        <w:rPr>
          <w:rFonts w:ascii="Times New Roman" w:hAnsi="Times New Roman"/>
          <w:sz w:val="23"/>
          <w:szCs w:val="23"/>
        </w:rPr>
        <w:t>Kft</w:t>
      </w:r>
      <w:proofErr w:type="gramEnd"/>
      <w:r w:rsidRPr="002D6044">
        <w:rPr>
          <w:rFonts w:ascii="Times New Roman" w:hAnsi="Times New Roman"/>
          <w:sz w:val="23"/>
          <w:szCs w:val="23"/>
        </w:rPr>
        <w:t>-t</w:t>
      </w:r>
      <w:r w:rsidR="00944F00" w:rsidRPr="002D6044">
        <w:rPr>
          <w:rFonts w:ascii="Times New Roman" w:hAnsi="Times New Roman"/>
          <w:sz w:val="23"/>
          <w:szCs w:val="23"/>
        </w:rPr>
        <w:t>, február 15-ei határidővel</w:t>
      </w:r>
      <w:r w:rsidRPr="002D6044">
        <w:rPr>
          <w:rFonts w:ascii="Times New Roman" w:hAnsi="Times New Roman"/>
          <w:sz w:val="23"/>
          <w:szCs w:val="23"/>
        </w:rPr>
        <w:t xml:space="preserve"> végezzen piackutatást a tervkészítés vonatkozásában a tulajdonos önkormányzatok által javasolt építészek bevonásával</w:t>
      </w:r>
      <w:r w:rsidR="00944F00" w:rsidRPr="002D6044">
        <w:rPr>
          <w:rFonts w:ascii="Times New Roman" w:hAnsi="Times New Roman"/>
          <w:sz w:val="23"/>
          <w:szCs w:val="23"/>
        </w:rPr>
        <w:t xml:space="preserve">. Ez alapján lehet a korszerűsítés várható költségeit pontosabban tervezni.  </w:t>
      </w:r>
    </w:p>
    <w:p w:rsidR="009A6EE9" w:rsidRPr="00C675D8" w:rsidRDefault="009A6EE9" w:rsidP="0078594A">
      <w:pPr>
        <w:spacing w:before="120"/>
        <w:jc w:val="both"/>
        <w:rPr>
          <w:rFonts w:eastAsia="Calibri"/>
          <w:b/>
          <w:sz w:val="23"/>
          <w:szCs w:val="23"/>
        </w:rPr>
      </w:pPr>
      <w:r w:rsidRPr="00C675D8">
        <w:rPr>
          <w:rFonts w:eastAsia="Calibri"/>
          <w:b/>
          <w:sz w:val="23"/>
          <w:szCs w:val="23"/>
        </w:rPr>
        <w:t xml:space="preserve">Kérem az alábbi döntés meghozatalát </w:t>
      </w:r>
      <w:r w:rsidR="00370775" w:rsidRPr="00C675D8">
        <w:rPr>
          <w:rFonts w:eastAsia="Calibri"/>
          <w:b/>
          <w:sz w:val="23"/>
          <w:szCs w:val="23"/>
        </w:rPr>
        <w:t xml:space="preserve">annak érdekében, hogy </w:t>
      </w:r>
      <w:r w:rsidRPr="00C675D8">
        <w:rPr>
          <w:rFonts w:eastAsia="Calibri"/>
          <w:b/>
          <w:sz w:val="23"/>
          <w:szCs w:val="23"/>
        </w:rPr>
        <w:t>az Üdülő tulajdonos</w:t>
      </w:r>
      <w:r w:rsidR="00370775" w:rsidRPr="00C675D8">
        <w:rPr>
          <w:rFonts w:eastAsia="Calibri"/>
          <w:b/>
          <w:sz w:val="23"/>
          <w:szCs w:val="23"/>
        </w:rPr>
        <w:t xml:space="preserve"> önkormányzatai</w:t>
      </w:r>
      <w:r w:rsidRPr="00C675D8">
        <w:rPr>
          <w:rFonts w:eastAsia="Calibri"/>
          <w:b/>
          <w:sz w:val="23"/>
          <w:szCs w:val="23"/>
        </w:rPr>
        <w:t xml:space="preserve"> </w:t>
      </w:r>
      <w:r w:rsidR="00370775" w:rsidRPr="00C675D8">
        <w:rPr>
          <w:rFonts w:eastAsia="Calibri"/>
          <w:b/>
          <w:sz w:val="23"/>
          <w:szCs w:val="23"/>
        </w:rPr>
        <w:t xml:space="preserve">felelős vagyongazdálkodóként </w:t>
      </w:r>
      <w:r w:rsidRPr="00C675D8">
        <w:rPr>
          <w:rFonts w:eastAsia="Calibri"/>
          <w:b/>
          <w:sz w:val="23"/>
          <w:szCs w:val="23"/>
        </w:rPr>
        <w:t>megte</w:t>
      </w:r>
      <w:r w:rsidR="00370775" w:rsidRPr="00C675D8">
        <w:rPr>
          <w:rFonts w:eastAsia="Calibri"/>
          <w:b/>
          <w:sz w:val="23"/>
          <w:szCs w:val="23"/>
        </w:rPr>
        <w:t xml:space="preserve">gyék összehangolt intézkedéseiket. </w:t>
      </w:r>
    </w:p>
    <w:p w:rsidR="00D9748E" w:rsidRPr="00C675D8" w:rsidRDefault="00D9748E" w:rsidP="00370775">
      <w:pPr>
        <w:widowControl w:val="0"/>
        <w:spacing w:before="240" w:after="120"/>
        <w:ind w:right="-1"/>
        <w:jc w:val="both"/>
        <w:rPr>
          <w:rFonts w:eastAsia="Calibri"/>
          <w:sz w:val="23"/>
          <w:szCs w:val="23"/>
        </w:rPr>
      </w:pPr>
      <w:r w:rsidRPr="00C675D8">
        <w:rPr>
          <w:rFonts w:eastAsia="Calibri"/>
          <w:sz w:val="23"/>
          <w:szCs w:val="23"/>
        </w:rPr>
        <w:t xml:space="preserve">Az előterjesztést </w:t>
      </w:r>
      <w:r w:rsidR="008D24B3" w:rsidRPr="00C675D8">
        <w:rPr>
          <w:rFonts w:eastAsia="Calibri"/>
          <w:b/>
          <w:sz w:val="23"/>
          <w:szCs w:val="23"/>
        </w:rPr>
        <w:t xml:space="preserve">a </w:t>
      </w:r>
      <w:r w:rsidRPr="00C675D8">
        <w:rPr>
          <w:rFonts w:eastAsia="Calibri"/>
          <w:b/>
          <w:sz w:val="23"/>
          <w:szCs w:val="23"/>
        </w:rPr>
        <w:t>Gazdasági Bizottság</w:t>
      </w:r>
      <w:r w:rsidRPr="00C675D8">
        <w:rPr>
          <w:rFonts w:eastAsia="Calibri"/>
          <w:sz w:val="23"/>
          <w:szCs w:val="23"/>
        </w:rPr>
        <w:t xml:space="preserve"> tárgyalja meg, a </w:t>
      </w:r>
      <w:r w:rsidR="00307A9D" w:rsidRPr="00C675D8">
        <w:rPr>
          <w:rFonts w:eastAsia="Calibri"/>
          <w:sz w:val="23"/>
          <w:szCs w:val="23"/>
        </w:rPr>
        <w:t>GB</w:t>
      </w:r>
      <w:r w:rsidRPr="00C675D8">
        <w:rPr>
          <w:rFonts w:eastAsia="Calibri"/>
          <w:sz w:val="23"/>
          <w:szCs w:val="23"/>
        </w:rPr>
        <w:t xml:space="preserve"> véleménye – jegyzőkönyvi kivonat formájában – a Képviselő-testület ülésén, helyben osztott anyagként kerül ismertetésre.</w:t>
      </w:r>
    </w:p>
    <w:p w:rsidR="00EE01EE" w:rsidRPr="00C675D8" w:rsidRDefault="00EE01EE" w:rsidP="00EE01EE">
      <w:pPr>
        <w:widowControl w:val="0"/>
        <w:tabs>
          <w:tab w:val="left" w:pos="851"/>
        </w:tabs>
        <w:spacing w:before="120"/>
        <w:ind w:right="-1"/>
        <w:jc w:val="both"/>
        <w:rPr>
          <w:sz w:val="23"/>
          <w:szCs w:val="23"/>
        </w:rPr>
      </w:pPr>
      <w:r w:rsidRPr="00C675D8">
        <w:rPr>
          <w:sz w:val="23"/>
          <w:szCs w:val="23"/>
        </w:rPr>
        <w:t xml:space="preserve">A döntéshozatal </w:t>
      </w:r>
      <w:r w:rsidRPr="00C675D8">
        <w:rPr>
          <w:i/>
          <w:sz w:val="23"/>
          <w:szCs w:val="23"/>
        </w:rPr>
        <w:t>a Magyarország helyi önkormányzatairól szóló 2011. évi CLXXXIX. törvény</w:t>
      </w:r>
      <w:r w:rsidRPr="00C675D8">
        <w:rPr>
          <w:sz w:val="23"/>
          <w:szCs w:val="23"/>
        </w:rPr>
        <w:t xml:space="preserve"> (</w:t>
      </w:r>
      <w:proofErr w:type="spellStart"/>
      <w:r w:rsidRPr="00C675D8">
        <w:rPr>
          <w:sz w:val="23"/>
          <w:szCs w:val="23"/>
        </w:rPr>
        <w:t>Mötv</w:t>
      </w:r>
      <w:proofErr w:type="spellEnd"/>
      <w:r w:rsidRPr="00C675D8">
        <w:rPr>
          <w:sz w:val="23"/>
          <w:szCs w:val="23"/>
        </w:rPr>
        <w:t xml:space="preserve">.) 46. § (1) bekezdése alapján, a (2) bekezdésben foglaltakra figyelemmel </w:t>
      </w:r>
      <w:r w:rsidRPr="00C675D8">
        <w:rPr>
          <w:b/>
          <w:sz w:val="23"/>
          <w:szCs w:val="23"/>
        </w:rPr>
        <w:t>nyilvános</w:t>
      </w:r>
      <w:r w:rsidRPr="00C675D8">
        <w:rPr>
          <w:sz w:val="23"/>
          <w:szCs w:val="23"/>
        </w:rPr>
        <w:t xml:space="preserve"> ülés keretében, az 50. § rendelkezései alapján – figyelemmel </w:t>
      </w:r>
      <w:r w:rsidRPr="00C675D8">
        <w:rPr>
          <w:i/>
          <w:sz w:val="23"/>
          <w:szCs w:val="23"/>
        </w:rPr>
        <w:t>a Képviselő-testület és szervei szervezeti és működési szabályzatáról szóló 22/2024. (XI. 22.) önkormányzati rendelet</w:t>
      </w:r>
      <w:r w:rsidRPr="00C675D8">
        <w:rPr>
          <w:sz w:val="23"/>
          <w:szCs w:val="23"/>
        </w:rPr>
        <w:t xml:space="preserve"> (Kt. </w:t>
      </w:r>
      <w:proofErr w:type="spellStart"/>
      <w:r w:rsidRPr="00C675D8">
        <w:rPr>
          <w:sz w:val="23"/>
          <w:szCs w:val="23"/>
        </w:rPr>
        <w:t>SzMSz</w:t>
      </w:r>
      <w:proofErr w:type="spellEnd"/>
      <w:r w:rsidRPr="00C675D8">
        <w:rPr>
          <w:sz w:val="23"/>
          <w:szCs w:val="23"/>
        </w:rPr>
        <w:t xml:space="preserve">) 59. § 3. pontjára – </w:t>
      </w:r>
      <w:r w:rsidRPr="00C675D8">
        <w:rPr>
          <w:b/>
          <w:sz w:val="23"/>
          <w:szCs w:val="23"/>
        </w:rPr>
        <w:t>minősített</w:t>
      </w:r>
      <w:r w:rsidRPr="00C675D8">
        <w:rPr>
          <w:sz w:val="23"/>
          <w:szCs w:val="23"/>
        </w:rPr>
        <w:t xml:space="preserve"> szavazati arányt igényel.</w:t>
      </w:r>
    </w:p>
    <w:p w:rsidR="00164D4C" w:rsidRPr="00C675D8" w:rsidRDefault="00D9748E" w:rsidP="00164D4C">
      <w:pPr>
        <w:widowControl w:val="0"/>
        <w:tabs>
          <w:tab w:val="left" w:pos="7230"/>
        </w:tabs>
        <w:spacing w:before="120"/>
        <w:jc w:val="both"/>
        <w:rPr>
          <w:sz w:val="23"/>
          <w:szCs w:val="23"/>
        </w:rPr>
      </w:pPr>
      <w:r w:rsidRPr="00C675D8">
        <w:rPr>
          <w:sz w:val="23"/>
          <w:szCs w:val="23"/>
        </w:rPr>
        <w:t>Ce</w:t>
      </w:r>
      <w:r w:rsidR="00075EF1" w:rsidRPr="00C675D8">
        <w:rPr>
          <w:sz w:val="23"/>
          <w:szCs w:val="23"/>
        </w:rPr>
        <w:t>gléd, 202</w:t>
      </w:r>
      <w:r w:rsidR="003B2F40" w:rsidRPr="00C675D8">
        <w:rPr>
          <w:sz w:val="23"/>
          <w:szCs w:val="23"/>
        </w:rPr>
        <w:t>6</w:t>
      </w:r>
      <w:r w:rsidR="00075EF1" w:rsidRPr="00C675D8">
        <w:rPr>
          <w:sz w:val="23"/>
          <w:szCs w:val="23"/>
        </w:rPr>
        <w:t xml:space="preserve">. </w:t>
      </w:r>
      <w:r w:rsidR="003B2F40" w:rsidRPr="00C675D8">
        <w:rPr>
          <w:sz w:val="23"/>
          <w:szCs w:val="23"/>
        </w:rPr>
        <w:t>január</w:t>
      </w:r>
      <w:r w:rsidR="000D24C9" w:rsidRPr="00C675D8">
        <w:rPr>
          <w:sz w:val="23"/>
          <w:szCs w:val="23"/>
        </w:rPr>
        <w:t xml:space="preserve"> </w:t>
      </w:r>
      <w:r w:rsidR="003B2F40" w:rsidRPr="00C675D8">
        <w:rPr>
          <w:sz w:val="23"/>
          <w:szCs w:val="23"/>
        </w:rPr>
        <w:t>14</w:t>
      </w:r>
      <w:r w:rsidR="00075EF1" w:rsidRPr="00C675D8">
        <w:rPr>
          <w:sz w:val="23"/>
          <w:szCs w:val="23"/>
        </w:rPr>
        <w:t>.</w:t>
      </w:r>
      <w:r w:rsidR="007C4365" w:rsidRPr="00C675D8">
        <w:rPr>
          <w:sz w:val="23"/>
          <w:szCs w:val="23"/>
        </w:rPr>
        <w:tab/>
      </w:r>
    </w:p>
    <w:p w:rsidR="00075EF1" w:rsidRPr="00C675D8" w:rsidRDefault="00075EF1" w:rsidP="00164D4C">
      <w:pPr>
        <w:widowControl w:val="0"/>
        <w:tabs>
          <w:tab w:val="left" w:pos="7230"/>
        </w:tabs>
        <w:spacing w:before="120"/>
        <w:jc w:val="right"/>
        <w:rPr>
          <w:sz w:val="23"/>
          <w:szCs w:val="23"/>
        </w:rPr>
      </w:pPr>
      <w:r w:rsidRPr="00C675D8">
        <w:rPr>
          <w:sz w:val="23"/>
          <w:szCs w:val="23"/>
        </w:rPr>
        <w:t>Dr. Csáky András</w:t>
      </w:r>
    </w:p>
    <w:p w:rsidR="00075EF1" w:rsidRPr="00C675D8" w:rsidRDefault="00075EF1" w:rsidP="007C4365">
      <w:pPr>
        <w:widowControl w:val="0"/>
        <w:tabs>
          <w:tab w:val="left" w:pos="4536"/>
        </w:tabs>
        <w:ind w:left="4536" w:right="282" w:hanging="4536"/>
        <w:jc w:val="right"/>
        <w:rPr>
          <w:sz w:val="23"/>
          <w:szCs w:val="23"/>
        </w:rPr>
      </w:pPr>
      <w:r w:rsidRPr="00C675D8">
        <w:rPr>
          <w:sz w:val="23"/>
          <w:szCs w:val="23"/>
        </w:rPr>
        <w:t>polgármester</w:t>
      </w:r>
    </w:p>
    <w:p w:rsidR="00442F61" w:rsidRPr="00C675D8" w:rsidRDefault="00442F61" w:rsidP="00BD061B">
      <w:pPr>
        <w:widowControl w:val="0"/>
        <w:tabs>
          <w:tab w:val="left" w:pos="4536"/>
        </w:tabs>
        <w:spacing w:before="120"/>
        <w:ind w:left="4536" w:right="141" w:hanging="4536"/>
        <w:jc w:val="center"/>
        <w:rPr>
          <w:caps/>
          <w:sz w:val="23"/>
          <w:szCs w:val="23"/>
        </w:rPr>
      </w:pPr>
      <w:r w:rsidRPr="00C675D8">
        <w:rPr>
          <w:caps/>
          <w:sz w:val="23"/>
          <w:szCs w:val="23"/>
        </w:rPr>
        <w:t>--------------</w:t>
      </w:r>
    </w:p>
    <w:p w:rsidR="00164D4C" w:rsidRPr="00C675D8" w:rsidRDefault="00164D4C" w:rsidP="00BD061B">
      <w:pPr>
        <w:widowControl w:val="0"/>
        <w:tabs>
          <w:tab w:val="left" w:pos="4536"/>
        </w:tabs>
        <w:spacing w:before="120"/>
        <w:ind w:left="4536" w:right="141" w:hanging="4536"/>
        <w:jc w:val="center"/>
        <w:rPr>
          <w:caps/>
          <w:sz w:val="23"/>
          <w:szCs w:val="23"/>
        </w:rPr>
        <w:sectPr w:rsidR="00164D4C" w:rsidRPr="00C675D8" w:rsidSect="00164D4C">
          <w:footerReference w:type="default" r:id="rId9"/>
          <w:pgSz w:w="11906" w:h="16838"/>
          <w:pgMar w:top="1417" w:right="1417" w:bottom="1417" w:left="1417" w:header="709" w:footer="268" w:gutter="0"/>
          <w:cols w:space="708"/>
          <w:docGrid w:linePitch="360"/>
        </w:sectPr>
      </w:pPr>
    </w:p>
    <w:p w:rsidR="001C5B9F" w:rsidRPr="00C675D8" w:rsidRDefault="0083282F" w:rsidP="00BD061B">
      <w:pPr>
        <w:widowControl w:val="0"/>
        <w:tabs>
          <w:tab w:val="left" w:pos="4536"/>
        </w:tabs>
        <w:spacing w:before="120"/>
        <w:ind w:left="4536" w:right="141" w:hanging="4536"/>
        <w:jc w:val="center"/>
        <w:rPr>
          <w:caps/>
          <w:sz w:val="23"/>
          <w:szCs w:val="23"/>
        </w:rPr>
      </w:pPr>
      <w:r w:rsidRPr="00C675D8">
        <w:rPr>
          <w:caps/>
          <w:sz w:val="23"/>
          <w:szCs w:val="23"/>
        </w:rPr>
        <w:lastRenderedPageBreak/>
        <w:t>Határozati javaslat:</w:t>
      </w:r>
    </w:p>
    <w:p w:rsidR="0083282F" w:rsidRPr="00C675D8" w:rsidRDefault="0083282F" w:rsidP="0083282F">
      <w:pPr>
        <w:widowControl w:val="0"/>
        <w:spacing w:before="120"/>
        <w:ind w:right="141"/>
        <w:jc w:val="both"/>
        <w:rPr>
          <w:sz w:val="23"/>
          <w:szCs w:val="23"/>
        </w:rPr>
      </w:pPr>
      <w:r w:rsidRPr="00C675D8">
        <w:rPr>
          <w:b/>
          <w:sz w:val="23"/>
          <w:szCs w:val="23"/>
        </w:rPr>
        <w:t>Cegléd Város Önkormányzatának Képviselő-testülete</w:t>
      </w:r>
      <w:r w:rsidRPr="00C675D8">
        <w:rPr>
          <w:sz w:val="23"/>
          <w:szCs w:val="23"/>
        </w:rPr>
        <w:t xml:space="preserve"> – mint a Bogács</w:t>
      </w:r>
      <w:r w:rsidR="00B63C77" w:rsidRPr="00C675D8">
        <w:rPr>
          <w:sz w:val="23"/>
          <w:szCs w:val="23"/>
        </w:rPr>
        <w:t xml:space="preserve"> belterület 888/14</w:t>
      </w:r>
      <w:r w:rsidRPr="00C675D8">
        <w:rPr>
          <w:sz w:val="23"/>
          <w:szCs w:val="23"/>
        </w:rPr>
        <w:t xml:space="preserve"> </w:t>
      </w:r>
      <w:r w:rsidR="00B63C77" w:rsidRPr="00C675D8">
        <w:rPr>
          <w:sz w:val="23"/>
          <w:szCs w:val="23"/>
        </w:rPr>
        <w:t>hrsz-ú</w:t>
      </w:r>
      <w:r w:rsidRPr="00C675D8">
        <w:rPr>
          <w:sz w:val="23"/>
          <w:szCs w:val="23"/>
        </w:rPr>
        <w:t xml:space="preserve"> ingatlan 28,9 %-os társtulajdonosa</w:t>
      </w:r>
    </w:p>
    <w:p w:rsidR="004B7022" w:rsidRPr="00C675D8" w:rsidRDefault="004B7022" w:rsidP="004B7022">
      <w:pPr>
        <w:pStyle w:val="Listaszerbekezds"/>
        <w:widowControl w:val="0"/>
        <w:numPr>
          <w:ilvl w:val="0"/>
          <w:numId w:val="15"/>
        </w:numPr>
        <w:spacing w:before="120"/>
        <w:ind w:left="0" w:right="141" w:firstLine="360"/>
        <w:contextualSpacing/>
        <w:jc w:val="both"/>
        <w:rPr>
          <w:rFonts w:ascii="Times New Roman" w:hAnsi="Times New Roman"/>
          <w:sz w:val="23"/>
          <w:szCs w:val="23"/>
        </w:rPr>
      </w:pPr>
      <w:r w:rsidRPr="00C675D8">
        <w:rPr>
          <w:rFonts w:ascii="Times New Roman" w:hAnsi="Times New Roman"/>
          <w:sz w:val="23"/>
          <w:szCs w:val="23"/>
        </w:rPr>
        <w:t>Megbízza a Bogács, Zöldváralja utca 1. szám alatti üdülő (a továbbiakban: Üdülő) 2026. évi üzemeltetésével Cegléd Város Önkormányzata 100 %-os tulajdonában lévő Ceglédi Termálfürdő Üzemeltető Kft-t (</w:t>
      </w:r>
      <w:r w:rsidRPr="00C675D8">
        <w:rPr>
          <w:rFonts w:ascii="Times New Roman" w:hAnsi="Times New Roman"/>
          <w:i/>
          <w:sz w:val="23"/>
          <w:szCs w:val="23"/>
        </w:rPr>
        <w:t>székhelye: 2701 Cegléd, Fürdő út 27-29. képviseli: Szűcs Ádám ügyvezető, a továbbiakban: Kft.).</w:t>
      </w:r>
    </w:p>
    <w:p w:rsidR="004B7022" w:rsidRPr="00C675D8" w:rsidRDefault="004B7022" w:rsidP="004B7022">
      <w:pPr>
        <w:pStyle w:val="Listaszerbekezds"/>
        <w:widowControl w:val="0"/>
        <w:numPr>
          <w:ilvl w:val="0"/>
          <w:numId w:val="15"/>
        </w:numPr>
        <w:spacing w:before="120"/>
        <w:ind w:left="0" w:right="141" w:firstLine="284"/>
        <w:contextualSpacing/>
        <w:jc w:val="both"/>
        <w:rPr>
          <w:rFonts w:ascii="Times New Roman" w:hAnsi="Times New Roman"/>
          <w:sz w:val="23"/>
          <w:szCs w:val="23"/>
        </w:rPr>
      </w:pPr>
      <w:r w:rsidRPr="00C675D8">
        <w:rPr>
          <w:rFonts w:ascii="Times New Roman" w:hAnsi="Times New Roman"/>
          <w:sz w:val="23"/>
          <w:szCs w:val="23"/>
        </w:rPr>
        <w:t>Tudomásul veszi, hogy az Üdülő kereskedelmi szálláshelyként jelen állapotában nem, csakis ún. közösségi szálláshelyként működhet, amennyiben tulajdonosok forrást biztosítanak bizonyos berendezési tárgyak, bútorok (asztalok, székek, ágyak, matracok, kisebb használati tárgyak) Kft. által javasolt cseréjére.</w:t>
      </w:r>
    </w:p>
    <w:p w:rsidR="004B7022" w:rsidRPr="00C675D8" w:rsidRDefault="004B7022" w:rsidP="004B7022">
      <w:pPr>
        <w:pStyle w:val="Listaszerbekezds"/>
        <w:widowControl w:val="0"/>
        <w:numPr>
          <w:ilvl w:val="0"/>
          <w:numId w:val="15"/>
        </w:numPr>
        <w:spacing w:before="120"/>
        <w:ind w:left="0" w:right="141" w:firstLine="360"/>
        <w:contextualSpacing/>
        <w:jc w:val="both"/>
        <w:rPr>
          <w:rFonts w:ascii="Times New Roman" w:hAnsi="Times New Roman"/>
          <w:sz w:val="23"/>
          <w:szCs w:val="23"/>
        </w:rPr>
      </w:pPr>
      <w:r w:rsidRPr="00C675D8">
        <w:rPr>
          <w:rFonts w:ascii="Times New Roman" w:hAnsi="Times New Roman"/>
          <w:sz w:val="23"/>
          <w:szCs w:val="23"/>
        </w:rPr>
        <w:t>Javasolja továbbá, a 2. pontban rögzített körülmény miatt a szálláshely egy éjszakára szóló díját változatlanul bruttó 5.000,- Ft/fő + idegenforgalmi adó összegben megállapítani.</w:t>
      </w:r>
    </w:p>
    <w:p w:rsidR="004B7022" w:rsidRPr="00C675D8" w:rsidRDefault="004B7022" w:rsidP="004B7022">
      <w:pPr>
        <w:pStyle w:val="Listaszerbekezds"/>
        <w:widowControl w:val="0"/>
        <w:numPr>
          <w:ilvl w:val="0"/>
          <w:numId w:val="15"/>
        </w:numPr>
        <w:spacing w:before="120"/>
        <w:ind w:left="0" w:right="141" w:firstLine="360"/>
        <w:contextualSpacing/>
        <w:jc w:val="both"/>
        <w:rPr>
          <w:rFonts w:ascii="Times New Roman" w:hAnsi="Times New Roman"/>
          <w:sz w:val="23"/>
          <w:szCs w:val="23"/>
        </w:rPr>
      </w:pPr>
      <w:r w:rsidRPr="00C675D8">
        <w:rPr>
          <w:rFonts w:ascii="Times New Roman" w:hAnsi="Times New Roman"/>
          <w:sz w:val="23"/>
          <w:szCs w:val="23"/>
        </w:rPr>
        <w:t xml:space="preserve">Biztosítja tulajdoni részarányának megfelelően az önkormányzat 2026. évi költségvetésében </w:t>
      </w:r>
    </w:p>
    <w:p w:rsidR="004B7022" w:rsidRPr="00C675D8" w:rsidRDefault="004B7022" w:rsidP="004B7022">
      <w:pPr>
        <w:widowControl w:val="0"/>
        <w:ind w:firstLine="360"/>
        <w:jc w:val="both"/>
        <w:rPr>
          <w:sz w:val="23"/>
          <w:szCs w:val="23"/>
        </w:rPr>
      </w:pPr>
      <w:r w:rsidRPr="00C675D8">
        <w:rPr>
          <w:sz w:val="23"/>
          <w:szCs w:val="23"/>
        </w:rPr>
        <w:t xml:space="preserve">4.1. a Kft. feladatellátásához szükséges, nettó </w:t>
      </w:r>
      <w:r w:rsidRPr="00C675D8">
        <w:rPr>
          <w:b/>
          <w:sz w:val="23"/>
          <w:szCs w:val="23"/>
        </w:rPr>
        <w:t>2.601.000,- Ft/év megbízási díj</w:t>
      </w:r>
      <w:r w:rsidRPr="00C675D8">
        <w:rPr>
          <w:sz w:val="23"/>
          <w:szCs w:val="23"/>
        </w:rPr>
        <w:t xml:space="preserve">at, </w:t>
      </w:r>
      <w:r w:rsidRPr="00C675D8">
        <w:rPr>
          <w:b/>
          <w:sz w:val="23"/>
          <w:szCs w:val="23"/>
        </w:rPr>
        <w:t>valamint</w:t>
      </w:r>
    </w:p>
    <w:p w:rsidR="004B7022" w:rsidRPr="00C675D8" w:rsidRDefault="004B7022" w:rsidP="004B7022">
      <w:pPr>
        <w:widowControl w:val="0"/>
        <w:ind w:right="141" w:firstLine="360"/>
        <w:jc w:val="both"/>
        <w:rPr>
          <w:sz w:val="23"/>
          <w:szCs w:val="23"/>
        </w:rPr>
      </w:pPr>
      <w:r w:rsidRPr="00C675D8">
        <w:rPr>
          <w:sz w:val="23"/>
          <w:szCs w:val="23"/>
        </w:rPr>
        <w:t xml:space="preserve">4.2. nettó </w:t>
      </w:r>
      <w:r w:rsidRPr="00C675D8">
        <w:rPr>
          <w:b/>
          <w:sz w:val="23"/>
          <w:szCs w:val="23"/>
        </w:rPr>
        <w:t>578.000,- Ft beszerzési költség</w:t>
      </w:r>
      <w:r w:rsidRPr="00C675D8">
        <w:rPr>
          <w:sz w:val="23"/>
          <w:szCs w:val="23"/>
        </w:rPr>
        <w:t>et.</w:t>
      </w:r>
    </w:p>
    <w:p w:rsidR="004B7022" w:rsidRPr="00C675D8" w:rsidRDefault="004B7022" w:rsidP="00164D4C">
      <w:pPr>
        <w:pStyle w:val="Listaszerbekezds"/>
        <w:widowControl w:val="0"/>
        <w:numPr>
          <w:ilvl w:val="0"/>
          <w:numId w:val="15"/>
        </w:numPr>
        <w:spacing w:before="120"/>
        <w:ind w:left="0" w:right="141" w:firstLine="360"/>
        <w:contextualSpacing/>
        <w:jc w:val="both"/>
        <w:rPr>
          <w:rFonts w:ascii="Times New Roman" w:hAnsi="Times New Roman"/>
          <w:sz w:val="23"/>
          <w:szCs w:val="23"/>
        </w:rPr>
      </w:pPr>
      <w:r w:rsidRPr="00C675D8">
        <w:rPr>
          <w:rFonts w:ascii="Times New Roman" w:hAnsi="Times New Roman"/>
          <w:sz w:val="23"/>
          <w:szCs w:val="23"/>
        </w:rPr>
        <w:t>Utasítja a Ceglédi Közös Önkormányzati Hivatalt a fentieknek megfelelő megbízási szerződés előkészítésére.</w:t>
      </w:r>
    </w:p>
    <w:p w:rsidR="003B4012" w:rsidRPr="00C675D8" w:rsidRDefault="003B4012" w:rsidP="00164D4C">
      <w:pPr>
        <w:pStyle w:val="Listaszerbekezds"/>
        <w:widowControl w:val="0"/>
        <w:numPr>
          <w:ilvl w:val="0"/>
          <w:numId w:val="15"/>
        </w:numPr>
        <w:spacing w:before="120"/>
        <w:ind w:left="0" w:right="141" w:firstLine="360"/>
        <w:jc w:val="both"/>
        <w:rPr>
          <w:rFonts w:ascii="Times New Roman" w:hAnsi="Times New Roman"/>
          <w:sz w:val="23"/>
          <w:szCs w:val="23"/>
        </w:rPr>
      </w:pPr>
      <w:r w:rsidRPr="00C675D8">
        <w:rPr>
          <w:rFonts w:ascii="Times New Roman" w:hAnsi="Times New Roman"/>
          <w:sz w:val="23"/>
          <w:szCs w:val="23"/>
        </w:rPr>
        <w:t>Felkéri a Polgármestert, hogy jelen határozattal keresse meg az Üdülő</w:t>
      </w:r>
      <w:r w:rsidR="00307A9D" w:rsidRPr="00C675D8">
        <w:rPr>
          <w:rFonts w:ascii="Times New Roman" w:hAnsi="Times New Roman"/>
          <w:sz w:val="23"/>
          <w:szCs w:val="23"/>
        </w:rPr>
        <w:t xml:space="preserve"> társtulajdonos önkormányzatait</w:t>
      </w:r>
      <w:r w:rsidRPr="00C675D8">
        <w:rPr>
          <w:rFonts w:ascii="Times New Roman" w:hAnsi="Times New Roman"/>
          <w:sz w:val="23"/>
          <w:szCs w:val="23"/>
        </w:rPr>
        <w:t xml:space="preserve"> az </w:t>
      </w:r>
      <w:r w:rsidR="009A6EE9" w:rsidRPr="00C675D8">
        <w:rPr>
          <w:rFonts w:ascii="Times New Roman" w:hAnsi="Times New Roman"/>
          <w:sz w:val="23"/>
          <w:szCs w:val="23"/>
        </w:rPr>
        <w:t>egységes</w:t>
      </w:r>
      <w:r w:rsidRPr="00C675D8">
        <w:rPr>
          <w:rFonts w:ascii="Times New Roman" w:hAnsi="Times New Roman"/>
          <w:sz w:val="23"/>
          <w:szCs w:val="23"/>
        </w:rPr>
        <w:t xml:space="preserve"> döntéshozatal elősegítése érdekében.</w:t>
      </w:r>
    </w:p>
    <w:p w:rsidR="003B4012" w:rsidRPr="00C675D8" w:rsidRDefault="003B4012" w:rsidP="003B4012">
      <w:pPr>
        <w:pStyle w:val="Listaszerbekezds"/>
        <w:widowControl w:val="0"/>
        <w:numPr>
          <w:ilvl w:val="0"/>
          <w:numId w:val="10"/>
        </w:numPr>
        <w:spacing w:before="120"/>
        <w:ind w:left="0" w:right="141" w:firstLine="360"/>
        <w:jc w:val="both"/>
        <w:rPr>
          <w:rFonts w:ascii="Times New Roman" w:hAnsi="Times New Roman"/>
          <w:sz w:val="23"/>
          <w:szCs w:val="23"/>
        </w:rPr>
      </w:pPr>
      <w:r w:rsidRPr="00C675D8">
        <w:rPr>
          <w:rFonts w:ascii="Times New Roman" w:hAnsi="Times New Roman"/>
          <w:sz w:val="23"/>
          <w:szCs w:val="23"/>
        </w:rPr>
        <w:t>Utasítja a Ceglédi Közös Önkormányzati Hivatalt a szükséges intézkedések megtételére.</w:t>
      </w:r>
    </w:p>
    <w:p w:rsidR="003B4012" w:rsidRPr="00C675D8" w:rsidRDefault="003B4012" w:rsidP="00C675D8">
      <w:pPr>
        <w:widowControl w:val="0"/>
        <w:tabs>
          <w:tab w:val="left" w:pos="5245"/>
        </w:tabs>
        <w:spacing w:before="120"/>
        <w:ind w:right="141"/>
        <w:jc w:val="both"/>
        <w:rPr>
          <w:sz w:val="23"/>
          <w:szCs w:val="23"/>
        </w:rPr>
      </w:pPr>
      <w:r w:rsidRPr="00C675D8">
        <w:rPr>
          <w:sz w:val="23"/>
          <w:szCs w:val="23"/>
        </w:rPr>
        <w:t>Határidő</w:t>
      </w:r>
      <w:r w:rsidR="00164D4C" w:rsidRPr="00C675D8">
        <w:rPr>
          <w:sz w:val="23"/>
          <w:szCs w:val="23"/>
        </w:rPr>
        <w:t>: a</w:t>
      </w:r>
      <w:r w:rsidR="008D2773" w:rsidRPr="00C675D8">
        <w:rPr>
          <w:sz w:val="23"/>
          <w:szCs w:val="23"/>
        </w:rPr>
        <w:t>zonnal</w:t>
      </w:r>
      <w:r w:rsidR="008D2773" w:rsidRPr="00C675D8">
        <w:rPr>
          <w:sz w:val="23"/>
          <w:szCs w:val="23"/>
        </w:rPr>
        <w:tab/>
        <w:t>Felelős: dr. Csáky András polgármester</w:t>
      </w:r>
    </w:p>
    <w:p w:rsidR="009153AE" w:rsidRPr="00C675D8" w:rsidRDefault="009153AE" w:rsidP="00C675D8">
      <w:pPr>
        <w:widowControl w:val="0"/>
        <w:spacing w:before="100" w:beforeAutospacing="1"/>
        <w:ind w:right="141"/>
        <w:jc w:val="both"/>
        <w:rPr>
          <w:sz w:val="20"/>
          <w:szCs w:val="20"/>
          <w:u w:val="single"/>
        </w:rPr>
      </w:pPr>
      <w:r w:rsidRPr="00C675D8">
        <w:rPr>
          <w:sz w:val="20"/>
          <w:szCs w:val="20"/>
          <w:u w:val="single"/>
        </w:rPr>
        <w:t>A határozatról értesülnek:</w:t>
      </w:r>
    </w:p>
    <w:p w:rsidR="009153AE" w:rsidRPr="001219C8" w:rsidRDefault="009153AE" w:rsidP="007C4365">
      <w:pPr>
        <w:widowControl w:val="0"/>
        <w:spacing w:before="60"/>
        <w:ind w:right="141" w:firstLine="426"/>
        <w:jc w:val="both"/>
        <w:rPr>
          <w:sz w:val="20"/>
          <w:szCs w:val="20"/>
        </w:rPr>
      </w:pPr>
      <w:r w:rsidRPr="001219C8">
        <w:rPr>
          <w:b/>
          <w:sz w:val="20"/>
          <w:szCs w:val="20"/>
        </w:rPr>
        <w:t>1-11.</w:t>
      </w:r>
      <w:r w:rsidRPr="001219C8">
        <w:rPr>
          <w:sz w:val="20"/>
          <w:szCs w:val="20"/>
        </w:rPr>
        <w:t xml:space="preserve"> Abony, Albertirsa, Ceglédbercel, Csemő, Dánszentmiklós, Jászkarajenő, Kőröstetétlen, Mikebuda, Tápiószőlős, Törtel és Újszilvás önkormányzatai;</w:t>
      </w:r>
    </w:p>
    <w:p w:rsidR="008B7C5D" w:rsidRPr="001219C8" w:rsidRDefault="009153AE" w:rsidP="009153AE">
      <w:pPr>
        <w:widowControl w:val="0"/>
        <w:ind w:right="141" w:firstLine="426"/>
        <w:jc w:val="both"/>
        <w:rPr>
          <w:b/>
          <w:sz w:val="20"/>
          <w:szCs w:val="20"/>
        </w:rPr>
      </w:pPr>
      <w:r w:rsidRPr="001219C8">
        <w:rPr>
          <w:b/>
          <w:sz w:val="20"/>
          <w:szCs w:val="20"/>
        </w:rPr>
        <w:t xml:space="preserve">12. </w:t>
      </w:r>
      <w:r w:rsidR="008B7C5D" w:rsidRPr="001219C8">
        <w:rPr>
          <w:sz w:val="20"/>
          <w:szCs w:val="20"/>
        </w:rPr>
        <w:t>Ceglédi Termálfürdő Üzemeltető Kft.</w:t>
      </w:r>
    </w:p>
    <w:p w:rsidR="009153AE" w:rsidRPr="001219C8" w:rsidRDefault="008B7C5D" w:rsidP="009153AE">
      <w:pPr>
        <w:widowControl w:val="0"/>
        <w:ind w:right="141" w:firstLine="426"/>
        <w:jc w:val="both"/>
        <w:rPr>
          <w:sz w:val="20"/>
          <w:szCs w:val="20"/>
        </w:rPr>
      </w:pPr>
      <w:r w:rsidRPr="001219C8">
        <w:rPr>
          <w:b/>
          <w:sz w:val="20"/>
          <w:szCs w:val="20"/>
        </w:rPr>
        <w:t xml:space="preserve">13. </w:t>
      </w:r>
      <w:r w:rsidR="009153AE" w:rsidRPr="001219C8">
        <w:rPr>
          <w:sz w:val="20"/>
          <w:szCs w:val="20"/>
        </w:rPr>
        <w:t>Ügyintéző</w:t>
      </w:r>
    </w:p>
    <w:p w:rsidR="00F91128" w:rsidRPr="001219C8" w:rsidRDefault="00F91128" w:rsidP="009153AE">
      <w:pPr>
        <w:widowControl w:val="0"/>
        <w:ind w:right="141" w:firstLine="426"/>
        <w:jc w:val="both"/>
        <w:rPr>
          <w:b/>
          <w:sz w:val="20"/>
          <w:szCs w:val="20"/>
        </w:rPr>
      </w:pPr>
      <w:r w:rsidRPr="001219C8">
        <w:rPr>
          <w:b/>
          <w:sz w:val="20"/>
          <w:szCs w:val="20"/>
        </w:rPr>
        <w:t>14.</w:t>
      </w:r>
      <w:r w:rsidRPr="001219C8">
        <w:rPr>
          <w:sz w:val="20"/>
          <w:szCs w:val="20"/>
        </w:rPr>
        <w:t xml:space="preserve"> CKÖH Pénzügyi Iroda</w:t>
      </w:r>
    </w:p>
    <w:p w:rsidR="00A167C7" w:rsidRDefault="009153AE" w:rsidP="00A167C7">
      <w:pPr>
        <w:widowControl w:val="0"/>
        <w:ind w:right="141" w:firstLine="426"/>
        <w:jc w:val="both"/>
        <w:rPr>
          <w:sz w:val="20"/>
          <w:szCs w:val="20"/>
        </w:rPr>
      </w:pPr>
      <w:r w:rsidRPr="001219C8">
        <w:rPr>
          <w:b/>
          <w:sz w:val="20"/>
          <w:szCs w:val="20"/>
        </w:rPr>
        <w:t>1</w:t>
      </w:r>
      <w:r w:rsidR="00F91128" w:rsidRPr="001219C8">
        <w:rPr>
          <w:b/>
          <w:sz w:val="20"/>
          <w:szCs w:val="20"/>
        </w:rPr>
        <w:t>5</w:t>
      </w:r>
      <w:r w:rsidRPr="001219C8">
        <w:rPr>
          <w:b/>
          <w:sz w:val="20"/>
          <w:szCs w:val="20"/>
        </w:rPr>
        <w:t xml:space="preserve">. </w:t>
      </w:r>
      <w:r w:rsidRPr="001219C8">
        <w:rPr>
          <w:sz w:val="20"/>
          <w:szCs w:val="20"/>
        </w:rPr>
        <w:t>Irattár</w:t>
      </w:r>
    </w:p>
    <w:p w:rsidR="009A6EE9" w:rsidRDefault="009A6EE9" w:rsidP="00A167C7">
      <w:pPr>
        <w:widowControl w:val="0"/>
        <w:ind w:right="141" w:firstLine="426"/>
        <w:jc w:val="right"/>
        <w:rPr>
          <w:sz w:val="23"/>
          <w:szCs w:val="23"/>
          <w:u w:val="single"/>
        </w:rPr>
      </w:pPr>
    </w:p>
    <w:p w:rsidR="009A6EE9" w:rsidRDefault="00927374" w:rsidP="009A6EE9">
      <w:pPr>
        <w:widowControl w:val="0"/>
        <w:ind w:right="141"/>
        <w:jc w:val="both"/>
        <w:rPr>
          <w:sz w:val="23"/>
          <w:szCs w:val="23"/>
        </w:rPr>
      </w:pPr>
      <w:r w:rsidRPr="008954E4">
        <w:rPr>
          <w:sz w:val="23"/>
          <w:szCs w:val="23"/>
          <w:u w:val="single"/>
        </w:rPr>
        <w:t>Az előterjesztést láttam</w:t>
      </w:r>
      <w:r w:rsidRPr="008954E4">
        <w:rPr>
          <w:sz w:val="23"/>
          <w:szCs w:val="23"/>
        </w:rPr>
        <w:t>:</w:t>
      </w:r>
    </w:p>
    <w:p w:rsidR="009A6EE9" w:rsidRDefault="00927374" w:rsidP="00C675D8">
      <w:pPr>
        <w:widowControl w:val="0"/>
        <w:tabs>
          <w:tab w:val="left" w:pos="4629"/>
        </w:tabs>
        <w:ind w:right="141" w:firstLine="2127"/>
        <w:jc w:val="both"/>
        <w:rPr>
          <w:sz w:val="23"/>
          <w:szCs w:val="23"/>
        </w:rPr>
      </w:pPr>
      <w:r w:rsidRPr="008954E4">
        <w:rPr>
          <w:sz w:val="23"/>
          <w:szCs w:val="23"/>
        </w:rPr>
        <w:t>Dr. Diósgyőri Gitta</w:t>
      </w:r>
      <w:r w:rsidR="00C675D8">
        <w:rPr>
          <w:sz w:val="23"/>
          <w:szCs w:val="23"/>
        </w:rPr>
        <w:tab/>
      </w:r>
    </w:p>
    <w:p w:rsidR="008954E4" w:rsidRDefault="00927374" w:rsidP="009A6EE9">
      <w:pPr>
        <w:widowControl w:val="0"/>
        <w:ind w:right="141" w:firstLine="2127"/>
        <w:jc w:val="both"/>
        <w:rPr>
          <w:sz w:val="23"/>
          <w:szCs w:val="23"/>
        </w:rPr>
      </w:pPr>
      <w:r w:rsidRPr="008954E4">
        <w:rPr>
          <w:sz w:val="23"/>
          <w:szCs w:val="23"/>
        </w:rPr>
        <w:t>címzetes főjegyző</w:t>
      </w:r>
    </w:p>
    <w:p w:rsidR="001C139C" w:rsidRPr="008954E4" w:rsidRDefault="001C139C" w:rsidP="009A6EE9">
      <w:pPr>
        <w:widowControl w:val="0"/>
        <w:ind w:right="141" w:firstLine="2127"/>
        <w:jc w:val="both"/>
        <w:rPr>
          <w:sz w:val="23"/>
          <w:szCs w:val="23"/>
        </w:rPr>
      </w:pPr>
    </w:p>
    <w:sectPr w:rsidR="001C139C" w:rsidRPr="008954E4" w:rsidSect="00164D4C">
      <w:pgSz w:w="11906" w:h="16838"/>
      <w:pgMar w:top="1417" w:right="1417" w:bottom="1417" w:left="1417" w:header="709"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022" w:rsidRDefault="00CC5022">
      <w:r>
        <w:separator/>
      </w:r>
    </w:p>
  </w:endnote>
  <w:endnote w:type="continuationSeparator" w:id="0">
    <w:p w:rsidR="00CC5022" w:rsidRDefault="00CC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367825236"/>
      <w:docPartObj>
        <w:docPartGallery w:val="Page Numbers (Bottom of Page)"/>
        <w:docPartUnique/>
      </w:docPartObj>
    </w:sdtPr>
    <w:sdtEndPr/>
    <w:sdtContent>
      <w:p w:rsidR="00E54002" w:rsidRPr="00BD061B" w:rsidRDefault="00E54002">
        <w:pPr>
          <w:pStyle w:val="llb"/>
          <w:jc w:val="right"/>
          <w:rPr>
            <w:sz w:val="20"/>
          </w:rPr>
        </w:pPr>
        <w:r w:rsidRPr="00BD061B">
          <w:rPr>
            <w:sz w:val="20"/>
          </w:rPr>
          <w:fldChar w:fldCharType="begin"/>
        </w:r>
        <w:r w:rsidRPr="00BD061B">
          <w:rPr>
            <w:sz w:val="20"/>
          </w:rPr>
          <w:instrText>PAGE   \* MERGEFORMAT</w:instrText>
        </w:r>
        <w:r w:rsidRPr="00BD061B">
          <w:rPr>
            <w:sz w:val="20"/>
          </w:rPr>
          <w:fldChar w:fldCharType="separate"/>
        </w:r>
        <w:r w:rsidR="005B067E">
          <w:rPr>
            <w:noProof/>
            <w:sz w:val="20"/>
          </w:rPr>
          <w:t>2</w:t>
        </w:r>
        <w:r w:rsidRPr="00BD061B">
          <w:rPr>
            <w:sz w:val="20"/>
          </w:rPr>
          <w:fldChar w:fldCharType="end"/>
        </w:r>
        <w:r w:rsidRPr="00BD061B">
          <w:rPr>
            <w:sz w:val="20"/>
          </w:rPr>
          <w:t>/</w:t>
        </w:r>
        <w:r w:rsidR="001A7792">
          <w:rPr>
            <w:sz w:val="20"/>
          </w:rPr>
          <w:t>3</w:t>
        </w:r>
      </w:p>
    </w:sdtContent>
  </w:sdt>
  <w:p w:rsidR="00E54002" w:rsidRDefault="00E5400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022" w:rsidRDefault="00CC5022">
      <w:r>
        <w:separator/>
      </w:r>
    </w:p>
  </w:footnote>
  <w:footnote w:type="continuationSeparator" w:id="0">
    <w:p w:rsidR="00CC5022" w:rsidRDefault="00CC5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D2388"/>
    <w:multiLevelType w:val="hybridMultilevel"/>
    <w:tmpl w:val="E1702872"/>
    <w:lvl w:ilvl="0" w:tplc="0A2C9F4C">
      <w:start w:val="1"/>
      <w:numFmt w:val="decimal"/>
      <w:lvlText w:val="%1.)"/>
      <w:lvlJc w:val="left"/>
      <w:pPr>
        <w:ind w:left="720" w:hanging="360"/>
      </w:pPr>
      <w:rPr>
        <w:rFonts w:ascii="Times New Roman" w:hAnsi="Times New Roman" w:cs="Times New Roman" w:hint="default"/>
        <w:b/>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C20355C"/>
    <w:multiLevelType w:val="hybridMultilevel"/>
    <w:tmpl w:val="71CAF216"/>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38562EE"/>
    <w:multiLevelType w:val="hybridMultilevel"/>
    <w:tmpl w:val="D1706A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46C7CDE"/>
    <w:multiLevelType w:val="hybridMultilevel"/>
    <w:tmpl w:val="66A2DD4A"/>
    <w:lvl w:ilvl="0" w:tplc="79006A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12D52C9"/>
    <w:multiLevelType w:val="hybridMultilevel"/>
    <w:tmpl w:val="7E9EF500"/>
    <w:lvl w:ilvl="0" w:tplc="499A107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3BC0389"/>
    <w:multiLevelType w:val="hybridMultilevel"/>
    <w:tmpl w:val="F72E6650"/>
    <w:lvl w:ilvl="0" w:tplc="ADE82E1A">
      <w:start w:val="2"/>
      <w:numFmt w:val="bullet"/>
      <w:lvlText w:val="-"/>
      <w:lvlJc w:val="left"/>
      <w:pPr>
        <w:ind w:left="645" w:hanging="360"/>
      </w:pPr>
      <w:rPr>
        <w:rFonts w:ascii="Times New Roman" w:eastAsia="Times New Roman" w:hAnsi="Times New Roman" w:cs="Times New Roman" w:hint="default"/>
      </w:rPr>
    </w:lvl>
    <w:lvl w:ilvl="1" w:tplc="040E0003" w:tentative="1">
      <w:start w:val="1"/>
      <w:numFmt w:val="bullet"/>
      <w:lvlText w:val="o"/>
      <w:lvlJc w:val="left"/>
      <w:pPr>
        <w:ind w:left="1365" w:hanging="360"/>
      </w:pPr>
      <w:rPr>
        <w:rFonts w:ascii="Courier New" w:hAnsi="Courier New" w:cs="Courier New" w:hint="default"/>
      </w:rPr>
    </w:lvl>
    <w:lvl w:ilvl="2" w:tplc="040E0005" w:tentative="1">
      <w:start w:val="1"/>
      <w:numFmt w:val="bullet"/>
      <w:lvlText w:val=""/>
      <w:lvlJc w:val="left"/>
      <w:pPr>
        <w:ind w:left="2085" w:hanging="360"/>
      </w:pPr>
      <w:rPr>
        <w:rFonts w:ascii="Wingdings" w:hAnsi="Wingdings" w:hint="default"/>
      </w:rPr>
    </w:lvl>
    <w:lvl w:ilvl="3" w:tplc="040E0001" w:tentative="1">
      <w:start w:val="1"/>
      <w:numFmt w:val="bullet"/>
      <w:lvlText w:val=""/>
      <w:lvlJc w:val="left"/>
      <w:pPr>
        <w:ind w:left="2805" w:hanging="360"/>
      </w:pPr>
      <w:rPr>
        <w:rFonts w:ascii="Symbol" w:hAnsi="Symbol" w:hint="default"/>
      </w:rPr>
    </w:lvl>
    <w:lvl w:ilvl="4" w:tplc="040E0003" w:tentative="1">
      <w:start w:val="1"/>
      <w:numFmt w:val="bullet"/>
      <w:lvlText w:val="o"/>
      <w:lvlJc w:val="left"/>
      <w:pPr>
        <w:ind w:left="3525" w:hanging="360"/>
      </w:pPr>
      <w:rPr>
        <w:rFonts w:ascii="Courier New" w:hAnsi="Courier New" w:cs="Courier New" w:hint="default"/>
      </w:rPr>
    </w:lvl>
    <w:lvl w:ilvl="5" w:tplc="040E0005" w:tentative="1">
      <w:start w:val="1"/>
      <w:numFmt w:val="bullet"/>
      <w:lvlText w:val=""/>
      <w:lvlJc w:val="left"/>
      <w:pPr>
        <w:ind w:left="4245" w:hanging="360"/>
      </w:pPr>
      <w:rPr>
        <w:rFonts w:ascii="Wingdings" w:hAnsi="Wingdings" w:hint="default"/>
      </w:rPr>
    </w:lvl>
    <w:lvl w:ilvl="6" w:tplc="040E0001" w:tentative="1">
      <w:start w:val="1"/>
      <w:numFmt w:val="bullet"/>
      <w:lvlText w:val=""/>
      <w:lvlJc w:val="left"/>
      <w:pPr>
        <w:ind w:left="4965" w:hanging="360"/>
      </w:pPr>
      <w:rPr>
        <w:rFonts w:ascii="Symbol" w:hAnsi="Symbol" w:hint="default"/>
      </w:rPr>
    </w:lvl>
    <w:lvl w:ilvl="7" w:tplc="040E0003" w:tentative="1">
      <w:start w:val="1"/>
      <w:numFmt w:val="bullet"/>
      <w:lvlText w:val="o"/>
      <w:lvlJc w:val="left"/>
      <w:pPr>
        <w:ind w:left="5685" w:hanging="360"/>
      </w:pPr>
      <w:rPr>
        <w:rFonts w:ascii="Courier New" w:hAnsi="Courier New" w:cs="Courier New" w:hint="default"/>
      </w:rPr>
    </w:lvl>
    <w:lvl w:ilvl="8" w:tplc="040E0005" w:tentative="1">
      <w:start w:val="1"/>
      <w:numFmt w:val="bullet"/>
      <w:lvlText w:val=""/>
      <w:lvlJc w:val="left"/>
      <w:pPr>
        <w:ind w:left="6405" w:hanging="360"/>
      </w:pPr>
      <w:rPr>
        <w:rFonts w:ascii="Wingdings" w:hAnsi="Wingdings" w:hint="default"/>
      </w:rPr>
    </w:lvl>
  </w:abstractNum>
  <w:abstractNum w:abstractNumId="6" w15:restartNumberingAfterBreak="0">
    <w:nsid w:val="3B0913F8"/>
    <w:multiLevelType w:val="hybridMultilevel"/>
    <w:tmpl w:val="A57645AC"/>
    <w:lvl w:ilvl="0" w:tplc="79006A88">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15:restartNumberingAfterBreak="0">
    <w:nsid w:val="4A1300EF"/>
    <w:multiLevelType w:val="hybridMultilevel"/>
    <w:tmpl w:val="DB2813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DE60A9"/>
    <w:multiLevelType w:val="hybridMultilevel"/>
    <w:tmpl w:val="F3081E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543C3D37"/>
    <w:multiLevelType w:val="hybridMultilevel"/>
    <w:tmpl w:val="71C2C2BC"/>
    <w:lvl w:ilvl="0" w:tplc="0A2C9F4C">
      <w:start w:val="1"/>
      <w:numFmt w:val="decimal"/>
      <w:lvlText w:val="%1.)"/>
      <w:lvlJc w:val="left"/>
      <w:pPr>
        <w:ind w:left="1004" w:hanging="360"/>
      </w:pPr>
      <w:rPr>
        <w:rFonts w:ascii="Times New Roman" w:hAnsi="Times New Roman" w:cs="Times New Roman" w:hint="default"/>
        <w:b/>
        <w:sz w:val="24"/>
        <w:szCs w:val="24"/>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0" w15:restartNumberingAfterBreak="0">
    <w:nsid w:val="5A652C21"/>
    <w:multiLevelType w:val="hybridMultilevel"/>
    <w:tmpl w:val="57D869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A69129D"/>
    <w:multiLevelType w:val="hybridMultilevel"/>
    <w:tmpl w:val="92FC3DEC"/>
    <w:lvl w:ilvl="0" w:tplc="79006A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CC350ED"/>
    <w:multiLevelType w:val="hybridMultilevel"/>
    <w:tmpl w:val="B294770C"/>
    <w:lvl w:ilvl="0" w:tplc="79006A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97A19B9"/>
    <w:multiLevelType w:val="hybridMultilevel"/>
    <w:tmpl w:val="E6F49A06"/>
    <w:lvl w:ilvl="0" w:tplc="CB94AC00">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3"/>
  </w:num>
  <w:num w:numId="5">
    <w:abstractNumId w:val="13"/>
  </w:num>
  <w:num w:numId="6">
    <w:abstractNumId w:val="7"/>
  </w:num>
  <w:num w:numId="7">
    <w:abstractNumId w:val="6"/>
  </w:num>
  <w:num w:numId="8">
    <w:abstractNumId w:val="5"/>
  </w:num>
  <w:num w:numId="9">
    <w:abstractNumId w:val="11"/>
  </w:num>
  <w:num w:numId="10">
    <w:abstractNumId w:val="0"/>
  </w:num>
  <w:num w:numId="11">
    <w:abstractNumId w:val="9"/>
  </w:num>
  <w:num w:numId="12">
    <w:abstractNumId w:val="10"/>
  </w:num>
  <w:num w:numId="13">
    <w:abstractNumId w:val="12"/>
  </w:num>
  <w:num w:numId="14">
    <w:abstractNumId w:val="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EF"/>
    <w:rsid w:val="0000251F"/>
    <w:rsid w:val="00004F96"/>
    <w:rsid w:val="00007560"/>
    <w:rsid w:val="00010C61"/>
    <w:rsid w:val="00013911"/>
    <w:rsid w:val="00014CB4"/>
    <w:rsid w:val="00016E4C"/>
    <w:rsid w:val="00034F72"/>
    <w:rsid w:val="000552D0"/>
    <w:rsid w:val="000557F2"/>
    <w:rsid w:val="00073036"/>
    <w:rsid w:val="0007317B"/>
    <w:rsid w:val="00075EF1"/>
    <w:rsid w:val="0008254D"/>
    <w:rsid w:val="00082970"/>
    <w:rsid w:val="00093D96"/>
    <w:rsid w:val="000A05B2"/>
    <w:rsid w:val="000B02DA"/>
    <w:rsid w:val="000B2750"/>
    <w:rsid w:val="000C06D8"/>
    <w:rsid w:val="000D24C9"/>
    <w:rsid w:val="000E0825"/>
    <w:rsid w:val="000F12FF"/>
    <w:rsid w:val="00111B3F"/>
    <w:rsid w:val="001219C8"/>
    <w:rsid w:val="001577F9"/>
    <w:rsid w:val="00164D4C"/>
    <w:rsid w:val="001837A8"/>
    <w:rsid w:val="00190AB3"/>
    <w:rsid w:val="001A7792"/>
    <w:rsid w:val="001B21CB"/>
    <w:rsid w:val="001B767F"/>
    <w:rsid w:val="001C139C"/>
    <w:rsid w:val="001C5B9F"/>
    <w:rsid w:val="001E1DF0"/>
    <w:rsid w:val="002114C4"/>
    <w:rsid w:val="0022032B"/>
    <w:rsid w:val="00223740"/>
    <w:rsid w:val="002332E5"/>
    <w:rsid w:val="002403D5"/>
    <w:rsid w:val="002479D5"/>
    <w:rsid w:val="00281C52"/>
    <w:rsid w:val="00297DF9"/>
    <w:rsid w:val="002A508F"/>
    <w:rsid w:val="002B5E27"/>
    <w:rsid w:val="002C4C12"/>
    <w:rsid w:val="002C6D59"/>
    <w:rsid w:val="002D581C"/>
    <w:rsid w:val="002D6044"/>
    <w:rsid w:val="00307A9D"/>
    <w:rsid w:val="00311051"/>
    <w:rsid w:val="0031146F"/>
    <w:rsid w:val="003368DB"/>
    <w:rsid w:val="00357B2A"/>
    <w:rsid w:val="00360C92"/>
    <w:rsid w:val="00370775"/>
    <w:rsid w:val="003757F0"/>
    <w:rsid w:val="00383486"/>
    <w:rsid w:val="00390489"/>
    <w:rsid w:val="0039777B"/>
    <w:rsid w:val="00397A7C"/>
    <w:rsid w:val="003A2891"/>
    <w:rsid w:val="003B2F40"/>
    <w:rsid w:val="003B4012"/>
    <w:rsid w:val="003B6324"/>
    <w:rsid w:val="003C11EB"/>
    <w:rsid w:val="003E28F1"/>
    <w:rsid w:val="003E339C"/>
    <w:rsid w:val="00423119"/>
    <w:rsid w:val="00440D84"/>
    <w:rsid w:val="00442258"/>
    <w:rsid w:val="00442F61"/>
    <w:rsid w:val="00444B03"/>
    <w:rsid w:val="004474E7"/>
    <w:rsid w:val="00450655"/>
    <w:rsid w:val="00470CC9"/>
    <w:rsid w:val="00470F93"/>
    <w:rsid w:val="004A51D8"/>
    <w:rsid w:val="004B2977"/>
    <w:rsid w:val="004B7022"/>
    <w:rsid w:val="004C0ED8"/>
    <w:rsid w:val="004C0F3E"/>
    <w:rsid w:val="004C489B"/>
    <w:rsid w:val="004C5ADE"/>
    <w:rsid w:val="004F174B"/>
    <w:rsid w:val="00517E14"/>
    <w:rsid w:val="00537C11"/>
    <w:rsid w:val="005429F7"/>
    <w:rsid w:val="0055038B"/>
    <w:rsid w:val="005A4A54"/>
    <w:rsid w:val="005A6563"/>
    <w:rsid w:val="005A6AC9"/>
    <w:rsid w:val="005B067E"/>
    <w:rsid w:val="005B3D11"/>
    <w:rsid w:val="005B5352"/>
    <w:rsid w:val="005C5ADA"/>
    <w:rsid w:val="005E7FEF"/>
    <w:rsid w:val="005F05F1"/>
    <w:rsid w:val="006437E3"/>
    <w:rsid w:val="00654167"/>
    <w:rsid w:val="006942AC"/>
    <w:rsid w:val="006A2789"/>
    <w:rsid w:val="006A7A1E"/>
    <w:rsid w:val="006B7F91"/>
    <w:rsid w:val="006C6C6D"/>
    <w:rsid w:val="006D3BD8"/>
    <w:rsid w:val="006D4863"/>
    <w:rsid w:val="006E626F"/>
    <w:rsid w:val="0070514B"/>
    <w:rsid w:val="0070793F"/>
    <w:rsid w:val="00743853"/>
    <w:rsid w:val="00747800"/>
    <w:rsid w:val="00776092"/>
    <w:rsid w:val="0078594A"/>
    <w:rsid w:val="007B548C"/>
    <w:rsid w:val="007C4365"/>
    <w:rsid w:val="007E6A0B"/>
    <w:rsid w:val="007F1A50"/>
    <w:rsid w:val="00830BFF"/>
    <w:rsid w:val="0083282F"/>
    <w:rsid w:val="00833BB2"/>
    <w:rsid w:val="0086320B"/>
    <w:rsid w:val="00885264"/>
    <w:rsid w:val="008954E4"/>
    <w:rsid w:val="008B1867"/>
    <w:rsid w:val="008B5B8A"/>
    <w:rsid w:val="008B7C5D"/>
    <w:rsid w:val="008C194B"/>
    <w:rsid w:val="008C73FD"/>
    <w:rsid w:val="008D24B3"/>
    <w:rsid w:val="008D2773"/>
    <w:rsid w:val="008D3401"/>
    <w:rsid w:val="0090195D"/>
    <w:rsid w:val="00907B73"/>
    <w:rsid w:val="00913110"/>
    <w:rsid w:val="009153AE"/>
    <w:rsid w:val="0092308B"/>
    <w:rsid w:val="00927374"/>
    <w:rsid w:val="0093754D"/>
    <w:rsid w:val="00944F00"/>
    <w:rsid w:val="00956E9D"/>
    <w:rsid w:val="00957E77"/>
    <w:rsid w:val="009A6EE9"/>
    <w:rsid w:val="009C0AA2"/>
    <w:rsid w:val="009D1B7F"/>
    <w:rsid w:val="009D690E"/>
    <w:rsid w:val="009D6ECF"/>
    <w:rsid w:val="009E7228"/>
    <w:rsid w:val="009F2384"/>
    <w:rsid w:val="00A069A7"/>
    <w:rsid w:val="00A167C7"/>
    <w:rsid w:val="00A423E5"/>
    <w:rsid w:val="00A47651"/>
    <w:rsid w:val="00A515DC"/>
    <w:rsid w:val="00A74317"/>
    <w:rsid w:val="00A83E19"/>
    <w:rsid w:val="00AA7CB9"/>
    <w:rsid w:val="00AB1844"/>
    <w:rsid w:val="00AC17C4"/>
    <w:rsid w:val="00AE0E45"/>
    <w:rsid w:val="00AF4C92"/>
    <w:rsid w:val="00B12AF7"/>
    <w:rsid w:val="00B300CA"/>
    <w:rsid w:val="00B3678F"/>
    <w:rsid w:val="00B4160B"/>
    <w:rsid w:val="00B63C77"/>
    <w:rsid w:val="00B65432"/>
    <w:rsid w:val="00B72693"/>
    <w:rsid w:val="00B80C7E"/>
    <w:rsid w:val="00B9462F"/>
    <w:rsid w:val="00B94B4C"/>
    <w:rsid w:val="00BB28E4"/>
    <w:rsid w:val="00BD061B"/>
    <w:rsid w:val="00BD5D23"/>
    <w:rsid w:val="00BE1923"/>
    <w:rsid w:val="00BE7F23"/>
    <w:rsid w:val="00C15659"/>
    <w:rsid w:val="00C156E7"/>
    <w:rsid w:val="00C25C12"/>
    <w:rsid w:val="00C4051A"/>
    <w:rsid w:val="00C47BE9"/>
    <w:rsid w:val="00C675D8"/>
    <w:rsid w:val="00CA0EE7"/>
    <w:rsid w:val="00CA132B"/>
    <w:rsid w:val="00CA4DEF"/>
    <w:rsid w:val="00CB4D61"/>
    <w:rsid w:val="00CC1DC1"/>
    <w:rsid w:val="00CC485C"/>
    <w:rsid w:val="00CC5022"/>
    <w:rsid w:val="00CE39A3"/>
    <w:rsid w:val="00D04955"/>
    <w:rsid w:val="00D220F9"/>
    <w:rsid w:val="00D54D43"/>
    <w:rsid w:val="00D635A8"/>
    <w:rsid w:val="00D6360E"/>
    <w:rsid w:val="00D67F1C"/>
    <w:rsid w:val="00D9748E"/>
    <w:rsid w:val="00DB214B"/>
    <w:rsid w:val="00DB5AE3"/>
    <w:rsid w:val="00DD6EF7"/>
    <w:rsid w:val="00DE2B85"/>
    <w:rsid w:val="00DE3233"/>
    <w:rsid w:val="00DE4324"/>
    <w:rsid w:val="00DF427D"/>
    <w:rsid w:val="00DF63F2"/>
    <w:rsid w:val="00E54002"/>
    <w:rsid w:val="00E62AF6"/>
    <w:rsid w:val="00E92EC1"/>
    <w:rsid w:val="00E95E7E"/>
    <w:rsid w:val="00EC4B20"/>
    <w:rsid w:val="00EE01EE"/>
    <w:rsid w:val="00F2069F"/>
    <w:rsid w:val="00F422DD"/>
    <w:rsid w:val="00F516E0"/>
    <w:rsid w:val="00F7543A"/>
    <w:rsid w:val="00F85978"/>
    <w:rsid w:val="00F91128"/>
    <w:rsid w:val="00FD3F38"/>
    <w:rsid w:val="00FD7FC8"/>
    <w:rsid w:val="00FE19A6"/>
    <w:rsid w:val="00FF0A3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E2C75"/>
  <w15:docId w15:val="{0B824B03-AC26-4872-BB54-42BBF492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C4B2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EC4B20"/>
    <w:pPr>
      <w:tabs>
        <w:tab w:val="center" w:pos="4536"/>
        <w:tab w:val="right" w:pos="9072"/>
      </w:tabs>
    </w:pPr>
    <w:rPr>
      <w:szCs w:val="20"/>
    </w:rPr>
  </w:style>
  <w:style w:type="character" w:customStyle="1" w:styleId="llbChar">
    <w:name w:val="Élőláb Char"/>
    <w:basedOn w:val="Bekezdsalapbettpusa"/>
    <w:link w:val="llb"/>
    <w:uiPriority w:val="99"/>
    <w:rsid w:val="00EC4B20"/>
    <w:rPr>
      <w:rFonts w:ascii="Times New Roman" w:eastAsia="Times New Roman" w:hAnsi="Times New Roman" w:cs="Times New Roman"/>
      <w:sz w:val="24"/>
      <w:szCs w:val="20"/>
      <w:lang w:eastAsia="hu-HU"/>
    </w:rPr>
  </w:style>
  <w:style w:type="paragraph" w:customStyle="1" w:styleId="CharChar1Char">
    <w:name w:val="Char Char1 Char"/>
    <w:basedOn w:val="Norml"/>
    <w:rsid w:val="00EC4B20"/>
    <w:pPr>
      <w:spacing w:after="160" w:line="240" w:lineRule="exact"/>
    </w:pPr>
    <w:rPr>
      <w:rFonts w:ascii="Univers" w:eastAsia="MS Mincho" w:hAnsi="Univers"/>
      <w:i/>
      <w:lang w:val="en-US" w:eastAsia="en-US"/>
    </w:rPr>
  </w:style>
  <w:style w:type="character" w:styleId="Oldalszm">
    <w:name w:val="page number"/>
    <w:basedOn w:val="Bekezdsalapbettpusa"/>
    <w:rsid w:val="00EC4B20"/>
  </w:style>
  <w:style w:type="paragraph" w:styleId="Listaszerbekezds">
    <w:name w:val="List Paragraph"/>
    <w:basedOn w:val="Norml"/>
    <w:uiPriority w:val="34"/>
    <w:qFormat/>
    <w:rsid w:val="00EC4B20"/>
    <w:pPr>
      <w:ind w:left="720"/>
    </w:pPr>
    <w:rPr>
      <w:rFonts w:ascii="Calibri" w:eastAsia="Calibri" w:hAnsi="Calibri"/>
      <w:sz w:val="22"/>
      <w:szCs w:val="22"/>
    </w:rPr>
  </w:style>
  <w:style w:type="paragraph" w:styleId="NormlWeb">
    <w:name w:val="Normal (Web)"/>
    <w:basedOn w:val="Norml"/>
    <w:uiPriority w:val="99"/>
    <w:semiHidden/>
    <w:unhideWhenUsed/>
    <w:rsid w:val="00EC4B20"/>
    <w:pPr>
      <w:spacing w:before="100" w:beforeAutospacing="1" w:after="100" w:afterAutospacing="1"/>
    </w:pPr>
  </w:style>
  <w:style w:type="paragraph" w:customStyle="1" w:styleId="uj">
    <w:name w:val="uj"/>
    <w:basedOn w:val="Norml"/>
    <w:rsid w:val="00EC4B20"/>
    <w:pPr>
      <w:spacing w:before="100" w:beforeAutospacing="1" w:after="100" w:afterAutospacing="1"/>
    </w:pPr>
  </w:style>
  <w:style w:type="character" w:customStyle="1" w:styleId="highlighted">
    <w:name w:val="highlighted"/>
    <w:basedOn w:val="Bekezdsalapbettpusa"/>
    <w:rsid w:val="006C6C6D"/>
  </w:style>
  <w:style w:type="paragraph" w:styleId="lfej">
    <w:name w:val="header"/>
    <w:basedOn w:val="Norml"/>
    <w:link w:val="lfejChar"/>
    <w:uiPriority w:val="99"/>
    <w:unhideWhenUsed/>
    <w:rsid w:val="00B65432"/>
    <w:pPr>
      <w:tabs>
        <w:tab w:val="center" w:pos="4536"/>
        <w:tab w:val="right" w:pos="9072"/>
      </w:tabs>
    </w:pPr>
  </w:style>
  <w:style w:type="character" w:customStyle="1" w:styleId="lfejChar">
    <w:name w:val="Élőfej Char"/>
    <w:basedOn w:val="Bekezdsalapbettpusa"/>
    <w:link w:val="lfej"/>
    <w:uiPriority w:val="99"/>
    <w:rsid w:val="00B65432"/>
    <w:rPr>
      <w:rFonts w:ascii="Times New Roman" w:eastAsia="Times New Roman" w:hAnsi="Times New Roman" w:cs="Times New Roman"/>
      <w:sz w:val="24"/>
      <w:szCs w:val="24"/>
      <w:lang w:eastAsia="hu-HU"/>
    </w:rPr>
  </w:style>
  <w:style w:type="paragraph" w:customStyle="1" w:styleId="CharChar1Char0">
    <w:name w:val="Char Char1 Char"/>
    <w:basedOn w:val="Norml"/>
    <w:rsid w:val="006A7A1E"/>
    <w:pPr>
      <w:spacing w:after="160" w:line="240" w:lineRule="exact"/>
    </w:pPr>
    <w:rPr>
      <w:rFonts w:ascii="Univers" w:eastAsia="MS Mincho" w:hAnsi="Univers"/>
      <w:i/>
      <w:lang w:val="en-US" w:eastAsia="en-US"/>
    </w:rPr>
  </w:style>
  <w:style w:type="character" w:styleId="Hiperhivatkozs">
    <w:name w:val="Hyperlink"/>
    <w:basedOn w:val="Bekezdsalapbettpusa"/>
    <w:uiPriority w:val="99"/>
    <w:unhideWhenUsed/>
    <w:rsid w:val="00833BB2"/>
    <w:rPr>
      <w:color w:val="0000FF" w:themeColor="hyperlink"/>
      <w:u w:val="single"/>
    </w:rPr>
  </w:style>
  <w:style w:type="paragraph" w:styleId="Buborkszveg">
    <w:name w:val="Balloon Text"/>
    <w:basedOn w:val="Norml"/>
    <w:link w:val="BuborkszvegChar"/>
    <w:uiPriority w:val="99"/>
    <w:semiHidden/>
    <w:unhideWhenUsed/>
    <w:rsid w:val="001C13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C139C"/>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4872">
      <w:bodyDiv w:val="1"/>
      <w:marLeft w:val="0"/>
      <w:marRight w:val="0"/>
      <w:marTop w:val="0"/>
      <w:marBottom w:val="0"/>
      <w:divBdr>
        <w:top w:val="none" w:sz="0" w:space="0" w:color="auto"/>
        <w:left w:val="none" w:sz="0" w:space="0" w:color="auto"/>
        <w:bottom w:val="none" w:sz="0" w:space="0" w:color="auto"/>
        <w:right w:val="none" w:sz="0" w:space="0" w:color="auto"/>
      </w:divBdr>
    </w:div>
    <w:div w:id="397410886">
      <w:bodyDiv w:val="1"/>
      <w:marLeft w:val="0"/>
      <w:marRight w:val="0"/>
      <w:marTop w:val="0"/>
      <w:marBottom w:val="0"/>
      <w:divBdr>
        <w:top w:val="none" w:sz="0" w:space="0" w:color="auto"/>
        <w:left w:val="none" w:sz="0" w:space="0" w:color="auto"/>
        <w:bottom w:val="none" w:sz="0" w:space="0" w:color="auto"/>
        <w:right w:val="none" w:sz="0" w:space="0" w:color="auto"/>
      </w:divBdr>
    </w:div>
    <w:div w:id="861016393">
      <w:bodyDiv w:val="1"/>
      <w:marLeft w:val="0"/>
      <w:marRight w:val="0"/>
      <w:marTop w:val="0"/>
      <w:marBottom w:val="0"/>
      <w:divBdr>
        <w:top w:val="none" w:sz="0" w:space="0" w:color="auto"/>
        <w:left w:val="none" w:sz="0" w:space="0" w:color="auto"/>
        <w:bottom w:val="none" w:sz="0" w:space="0" w:color="auto"/>
        <w:right w:val="none" w:sz="0" w:space="0" w:color="auto"/>
      </w:divBdr>
    </w:div>
    <w:div w:id="14286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A9BE2-D25D-48CF-8536-F60B667F3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6048</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Jáger Mária</dc:creator>
  <cp:lastModifiedBy>Jáger Mária</cp:lastModifiedBy>
  <cp:revision>2</cp:revision>
  <cp:lastPrinted>2025-12-09T11:24:00Z</cp:lastPrinted>
  <dcterms:created xsi:type="dcterms:W3CDTF">2026-01-14T14:41:00Z</dcterms:created>
  <dcterms:modified xsi:type="dcterms:W3CDTF">2026-01-14T14:41:00Z</dcterms:modified>
</cp:coreProperties>
</file>